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7B6AD3" w14:textId="7D0249D0" w:rsidR="00D14C6F" w:rsidRPr="00CF2855" w:rsidRDefault="00D14C6F" w:rsidP="00940065">
      <w:pPr>
        <w:snapToGrid w:val="0"/>
        <w:spacing w:after="0" w:line="240" w:lineRule="auto"/>
        <w:jc w:val="center"/>
        <w:rPr>
          <w:rFonts w:asciiTheme="minorHAnsi" w:hAnsiTheme="minorHAnsi" w:cstheme="minorHAnsi"/>
          <w:sz w:val="16"/>
          <w:szCs w:val="16"/>
        </w:rPr>
      </w:pPr>
      <w:r w:rsidRPr="00CF2855">
        <w:rPr>
          <w:rFonts w:asciiTheme="minorHAnsi" w:hAnsiTheme="minorHAnsi" w:cstheme="minorHAnsi"/>
          <w:b/>
          <w:bCs/>
          <w:sz w:val="16"/>
          <w:szCs w:val="16"/>
        </w:rPr>
        <w:t>STRONA TYTUŁOWA</w:t>
      </w:r>
    </w:p>
    <w:p w14:paraId="6EBE03A1" w14:textId="4634A17D" w:rsidR="003A51B3" w:rsidRPr="00CF2855" w:rsidRDefault="00653CC4" w:rsidP="00940065">
      <w:pPr>
        <w:snapToGrid w:val="0"/>
        <w:spacing w:after="0" w:line="240" w:lineRule="auto"/>
        <w:jc w:val="center"/>
        <w:rPr>
          <w:rFonts w:asciiTheme="minorHAnsi" w:hAnsiTheme="minorHAnsi" w:cstheme="minorHAnsi"/>
          <w:b/>
          <w:bCs/>
          <w:sz w:val="16"/>
          <w:szCs w:val="16"/>
        </w:rPr>
      </w:pPr>
      <w:r>
        <w:rPr>
          <w:rFonts w:asciiTheme="minorHAnsi" w:hAnsiTheme="minorHAnsi" w:cstheme="minorHAnsi"/>
          <w:b/>
          <w:bCs/>
          <w:sz w:val="16"/>
          <w:szCs w:val="16"/>
        </w:rPr>
        <w:t>Opracowania techniczn</w:t>
      </w:r>
      <w:r w:rsidR="002C290A">
        <w:rPr>
          <w:rFonts w:asciiTheme="minorHAnsi" w:hAnsiTheme="minorHAnsi" w:cstheme="minorHAnsi"/>
          <w:b/>
          <w:bCs/>
          <w:sz w:val="16"/>
          <w:szCs w:val="16"/>
        </w:rPr>
        <w:t xml:space="preserve">o – wykonawczego </w:t>
      </w:r>
    </w:p>
    <w:p w14:paraId="0A9E35AC" w14:textId="0B9A29B4" w:rsidR="0064576E" w:rsidRPr="00CF2855" w:rsidRDefault="00B210DC" w:rsidP="00940065">
      <w:pPr>
        <w:snapToGrid w:val="0"/>
        <w:spacing w:after="0" w:line="240" w:lineRule="auto"/>
        <w:jc w:val="center"/>
        <w:rPr>
          <w:rFonts w:asciiTheme="minorHAnsi" w:hAnsiTheme="minorHAnsi" w:cstheme="minorHAnsi"/>
          <w:sz w:val="16"/>
          <w:szCs w:val="16"/>
        </w:rPr>
      </w:pPr>
      <w:r>
        <w:rPr>
          <w:rFonts w:asciiTheme="minorHAnsi" w:hAnsiTheme="minorHAnsi" w:cstheme="minorHAnsi"/>
          <w:b/>
          <w:bCs/>
          <w:noProof/>
          <w:sz w:val="16"/>
          <w:szCs w:val="16"/>
        </w:rPr>
        <w:drawing>
          <wp:anchor distT="0" distB="0" distL="114300" distR="114300" simplePos="0" relativeHeight="251658240" behindDoc="1" locked="0" layoutInCell="1" allowOverlap="1" wp14:anchorId="4697B0FA" wp14:editId="3A31B1B3">
            <wp:simplePos x="0" y="0"/>
            <wp:positionH relativeFrom="column">
              <wp:posOffset>5358130</wp:posOffset>
            </wp:positionH>
            <wp:positionV relativeFrom="paragraph">
              <wp:posOffset>3491230</wp:posOffset>
            </wp:positionV>
            <wp:extent cx="637032" cy="926592"/>
            <wp:effectExtent l="0" t="0" r="0" b="6985"/>
            <wp:wrapNone/>
            <wp:docPr id="19672637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14:sizeRelH relativeFrom="margin">
              <wp14:pctWidth>0</wp14:pctWidth>
            </wp14:sizeRelH>
            <wp14:sizeRelV relativeFrom="margin">
              <wp14:pctHeight>0</wp14:pctHeight>
            </wp14:sizeRelV>
          </wp:anchor>
        </w:drawing>
      </w:r>
    </w:p>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E00F4E" w:rsidRPr="00D47309" w14:paraId="4B49C80D" w14:textId="77777777" w:rsidTr="00FA4238">
        <w:trPr>
          <w:trHeight w:val="795"/>
        </w:trPr>
        <w:tc>
          <w:tcPr>
            <w:tcW w:w="2978" w:type="dxa"/>
            <w:gridSpan w:val="2"/>
            <w:tcBorders>
              <w:top w:val="single" w:sz="1" w:space="0" w:color="000000"/>
              <w:left w:val="single" w:sz="1" w:space="0" w:color="000000"/>
              <w:bottom w:val="single" w:sz="1" w:space="0" w:color="000000"/>
            </w:tcBorders>
            <w:vAlign w:val="center"/>
          </w:tcPr>
          <w:p w14:paraId="4DFF67A4" w14:textId="77777777" w:rsidR="00E00F4E" w:rsidRPr="00D47309" w:rsidRDefault="00E00F4E" w:rsidP="00FA4238">
            <w:pPr>
              <w:snapToGrid w:val="0"/>
              <w:spacing w:after="0" w:line="240" w:lineRule="auto"/>
              <w:rPr>
                <w:rFonts w:eastAsia="Times New Roman"/>
                <w:kern w:val="2"/>
                <w:sz w:val="20"/>
                <w:szCs w:val="20"/>
              </w:rPr>
            </w:pPr>
          </w:p>
          <w:p w14:paraId="5A37E228"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INWESTOR</w:t>
            </w:r>
          </w:p>
          <w:p w14:paraId="2CEC01BB" w14:textId="77777777" w:rsidR="00E00F4E" w:rsidRPr="00D47309" w:rsidRDefault="00E00F4E" w:rsidP="00FA4238">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750B3DAB" w14:textId="62AA3D31" w:rsidR="00E00F4E" w:rsidRPr="00D47309" w:rsidRDefault="00E00F4E" w:rsidP="00FA4238">
            <w:pPr>
              <w:spacing w:after="0" w:line="240" w:lineRule="auto"/>
              <w:rPr>
                <w:rFonts w:eastAsia="Times New Roman"/>
                <w:kern w:val="2"/>
                <w:sz w:val="20"/>
                <w:szCs w:val="20"/>
              </w:rPr>
            </w:pPr>
            <w:r>
              <w:rPr>
                <w:rFonts w:eastAsia="Times New Roman"/>
                <w:b/>
                <w:bCs/>
                <w:color w:val="000000"/>
                <w:sz w:val="20"/>
                <w:szCs w:val="20"/>
                <w:lang w:eastAsia="pl-PL"/>
              </w:rPr>
              <w:t>Gmina Lublin</w:t>
            </w:r>
          </w:p>
        </w:tc>
      </w:tr>
      <w:tr w:rsidR="00E00F4E" w:rsidRPr="00D47309" w14:paraId="086F2E61" w14:textId="77777777" w:rsidTr="00FA4238">
        <w:trPr>
          <w:trHeight w:val="801"/>
        </w:trPr>
        <w:tc>
          <w:tcPr>
            <w:tcW w:w="2978" w:type="dxa"/>
            <w:gridSpan w:val="2"/>
            <w:tcBorders>
              <w:left w:val="single" w:sz="1" w:space="0" w:color="000000"/>
              <w:bottom w:val="single" w:sz="1" w:space="0" w:color="000000"/>
            </w:tcBorders>
            <w:vAlign w:val="center"/>
          </w:tcPr>
          <w:p w14:paraId="688C692C" w14:textId="77777777" w:rsidR="00E00F4E" w:rsidRPr="00D47309" w:rsidRDefault="00E00F4E" w:rsidP="00FA4238">
            <w:pPr>
              <w:snapToGrid w:val="0"/>
              <w:spacing w:after="0" w:line="240" w:lineRule="auto"/>
              <w:rPr>
                <w:rFonts w:eastAsia="Times New Roman"/>
                <w:kern w:val="2"/>
                <w:sz w:val="20"/>
                <w:szCs w:val="20"/>
              </w:rPr>
            </w:pPr>
          </w:p>
          <w:p w14:paraId="6DAB9DA4"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6BCB828E"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95C63AA" w14:textId="77777777" w:rsidR="00E00F4E" w:rsidRPr="00D47309" w:rsidRDefault="00E00F4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6868681E" w14:textId="76D893EC" w:rsidR="00E00F4E" w:rsidRPr="00D47309" w:rsidRDefault="00D60BAC" w:rsidP="00FA4238">
            <w:pPr>
              <w:spacing w:after="0" w:line="240" w:lineRule="auto"/>
              <w:rPr>
                <w:rFonts w:eastAsia="Times New Roman"/>
                <w:kern w:val="2"/>
                <w:sz w:val="20"/>
                <w:szCs w:val="20"/>
              </w:rPr>
            </w:pPr>
            <w:r>
              <w:rPr>
                <w:rFonts w:eastAsia="Times New Roman"/>
                <w:b/>
                <w:bCs/>
                <w:kern w:val="2"/>
                <w:sz w:val="20"/>
                <w:szCs w:val="20"/>
              </w:rPr>
              <w:t xml:space="preserve">Wykonanie robót remontowo-budowlanych w tym montaż klimatyzatorów, wykonanie Sali muzykoterapii, przystosowanie toalet na potrzeby osób niepełnosprawnych, montaż wewnętrznej tężni soli, montaż markiz, wykonanie zewnętrznej tężni soli oraz wykonanie </w:t>
            </w:r>
            <w:r w:rsidR="00CC50E8">
              <w:rPr>
                <w:rFonts w:eastAsia="Times New Roman"/>
                <w:b/>
                <w:bCs/>
                <w:kern w:val="2"/>
                <w:sz w:val="20"/>
                <w:szCs w:val="20"/>
              </w:rPr>
              <w:t>tarasu</w:t>
            </w:r>
            <w:r>
              <w:rPr>
                <w:rFonts w:eastAsia="Times New Roman"/>
                <w:b/>
                <w:bCs/>
                <w:kern w:val="2"/>
                <w:sz w:val="20"/>
                <w:szCs w:val="20"/>
              </w:rPr>
              <w:t xml:space="preserve"> z deski tarasowej.</w:t>
            </w:r>
          </w:p>
        </w:tc>
      </w:tr>
      <w:tr w:rsidR="00E00F4E" w:rsidRPr="00D47309" w14:paraId="54C4EEAB" w14:textId="77777777" w:rsidTr="00FA4238">
        <w:trPr>
          <w:trHeight w:val="824"/>
        </w:trPr>
        <w:tc>
          <w:tcPr>
            <w:tcW w:w="2978" w:type="dxa"/>
            <w:gridSpan w:val="2"/>
            <w:tcBorders>
              <w:left w:val="single" w:sz="1" w:space="0" w:color="000000"/>
              <w:bottom w:val="single" w:sz="1" w:space="0" w:color="000000"/>
            </w:tcBorders>
            <w:vAlign w:val="center"/>
          </w:tcPr>
          <w:p w14:paraId="2C52ECCC" w14:textId="77777777" w:rsidR="00E00F4E" w:rsidRPr="00D47309" w:rsidRDefault="00E00F4E" w:rsidP="00FA4238">
            <w:pPr>
              <w:snapToGrid w:val="0"/>
              <w:spacing w:after="0" w:line="240" w:lineRule="auto"/>
              <w:rPr>
                <w:rFonts w:eastAsia="Times New Roman"/>
                <w:kern w:val="2"/>
                <w:sz w:val="20"/>
                <w:szCs w:val="20"/>
              </w:rPr>
            </w:pPr>
          </w:p>
          <w:p w14:paraId="0453125F"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01F48C33" w14:textId="77777777" w:rsidR="00E00F4E" w:rsidRPr="00D47309" w:rsidRDefault="00E00F4E" w:rsidP="00FA4238">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1DB33129" w14:textId="77777777" w:rsidR="00E00F4E" w:rsidRPr="00D47309" w:rsidRDefault="00E00F4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7E71A0F3" w14:textId="77777777" w:rsidR="00E00F4E" w:rsidRPr="00D47309" w:rsidRDefault="00E00F4E" w:rsidP="00FA4238">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68387DD1" w14:textId="71FACFF3" w:rsidR="00E00F4E" w:rsidRPr="00D47309" w:rsidRDefault="00E00F4E" w:rsidP="00FA4238">
            <w:pPr>
              <w:rPr>
                <w:sz w:val="20"/>
                <w:szCs w:val="20"/>
              </w:rPr>
            </w:pPr>
            <w:r w:rsidRPr="00D47309">
              <w:rPr>
                <w:b/>
                <w:bCs/>
                <w:sz w:val="20"/>
                <w:szCs w:val="20"/>
              </w:rPr>
              <w:t xml:space="preserve"> </w:t>
            </w:r>
            <w:r>
              <w:rPr>
                <w:b/>
                <w:bCs/>
                <w:sz w:val="20"/>
                <w:szCs w:val="20"/>
              </w:rPr>
              <w:t xml:space="preserve">Ul. </w:t>
            </w:r>
            <w:r w:rsidR="00B32FE4">
              <w:rPr>
                <w:b/>
                <w:bCs/>
                <w:sz w:val="20"/>
                <w:szCs w:val="20"/>
              </w:rPr>
              <w:t>Lwowska 28, 20-128 Lublin</w:t>
            </w:r>
          </w:p>
          <w:p w14:paraId="5A3F985C" w14:textId="4913FA37" w:rsidR="00E00F4E" w:rsidRPr="00D47309" w:rsidRDefault="00E00F4E" w:rsidP="00FA4238">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sidR="008B078E">
              <w:rPr>
                <w:b/>
                <w:bCs/>
                <w:sz w:val="20"/>
                <w:szCs w:val="20"/>
              </w:rPr>
              <w:t>XI</w:t>
            </w:r>
          </w:p>
        </w:tc>
      </w:tr>
      <w:tr w:rsidR="00E00F4E" w:rsidRPr="00D9659F" w14:paraId="329FD6F3" w14:textId="77777777" w:rsidTr="00FA4238">
        <w:trPr>
          <w:trHeight w:val="874"/>
        </w:trPr>
        <w:tc>
          <w:tcPr>
            <w:tcW w:w="2978" w:type="dxa"/>
            <w:gridSpan w:val="2"/>
            <w:tcBorders>
              <w:left w:val="single" w:sz="1" w:space="0" w:color="000000"/>
              <w:bottom w:val="single" w:sz="4" w:space="0" w:color="auto"/>
            </w:tcBorders>
            <w:vAlign w:val="center"/>
          </w:tcPr>
          <w:p w14:paraId="2204E985" w14:textId="77777777" w:rsidR="00E00F4E" w:rsidRPr="00D47309" w:rsidRDefault="00E00F4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317F4D2A" w14:textId="77777777" w:rsidR="00E00F4E" w:rsidRPr="00D47309" w:rsidRDefault="00E00F4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7BC0006C" w14:textId="77777777" w:rsidR="00E00F4E" w:rsidRPr="00D47309" w:rsidRDefault="00E00F4E" w:rsidP="00FA4238">
            <w:pPr>
              <w:spacing w:after="0" w:line="240" w:lineRule="auto"/>
              <w:rPr>
                <w:rFonts w:eastAsia="Times New Roman"/>
                <w:kern w:val="2"/>
                <w:sz w:val="20"/>
                <w:szCs w:val="20"/>
              </w:rPr>
            </w:pPr>
            <w:r w:rsidRPr="00D47309">
              <w:rPr>
                <w:rFonts w:eastAsia="Times New Roman"/>
                <w:b/>
                <w:bCs/>
                <w:kern w:val="2"/>
                <w:sz w:val="20"/>
                <w:szCs w:val="20"/>
              </w:rPr>
              <w:t xml:space="preserve"> </w:t>
            </w:r>
          </w:p>
          <w:p w14:paraId="0FDD29F8" w14:textId="1FAAD651" w:rsidR="00E00F4E" w:rsidRPr="00D9659F" w:rsidRDefault="00E00F4E" w:rsidP="00FA4238">
            <w:pPr>
              <w:rPr>
                <w:b/>
                <w:bCs/>
                <w:color w:val="000000"/>
                <w:sz w:val="20"/>
                <w:szCs w:val="20"/>
              </w:rPr>
            </w:pPr>
            <w:r w:rsidRPr="00D47309">
              <w:rPr>
                <w:rFonts w:eastAsia="Times New Roman"/>
                <w:b/>
                <w:bCs/>
                <w:kern w:val="2"/>
                <w:sz w:val="20"/>
                <w:szCs w:val="20"/>
              </w:rPr>
              <w:t xml:space="preserve"> Identyfikator działki: </w:t>
            </w:r>
            <w:r w:rsidRPr="00D9659F">
              <w:rPr>
                <w:b/>
                <w:bCs/>
                <w:color w:val="000000"/>
                <w:sz w:val="20"/>
                <w:szCs w:val="20"/>
              </w:rPr>
              <w:t>066301_1.00</w:t>
            </w:r>
            <w:r w:rsidR="00B32FE4">
              <w:rPr>
                <w:b/>
                <w:bCs/>
                <w:color w:val="000000"/>
                <w:sz w:val="20"/>
                <w:szCs w:val="20"/>
              </w:rPr>
              <w:t>14</w:t>
            </w:r>
            <w:r w:rsidRPr="00D9659F">
              <w:rPr>
                <w:b/>
                <w:bCs/>
                <w:color w:val="000000"/>
                <w:sz w:val="20"/>
                <w:szCs w:val="20"/>
              </w:rPr>
              <w:t>.AR_</w:t>
            </w:r>
            <w:r w:rsidR="00B32FE4">
              <w:rPr>
                <w:b/>
                <w:bCs/>
                <w:color w:val="000000"/>
                <w:sz w:val="20"/>
                <w:szCs w:val="20"/>
              </w:rPr>
              <w:t>2</w:t>
            </w:r>
            <w:r w:rsidRPr="00D9659F">
              <w:rPr>
                <w:b/>
                <w:bCs/>
                <w:color w:val="000000"/>
                <w:sz w:val="20"/>
                <w:szCs w:val="20"/>
              </w:rPr>
              <w:t>.</w:t>
            </w:r>
            <w:r w:rsidR="00B32FE4">
              <w:rPr>
                <w:b/>
                <w:bCs/>
                <w:color w:val="000000"/>
                <w:sz w:val="20"/>
                <w:szCs w:val="20"/>
              </w:rPr>
              <w:t>15/2</w:t>
            </w:r>
          </w:p>
        </w:tc>
      </w:tr>
      <w:tr w:rsidR="00E00F4E" w:rsidRPr="00CB75E7" w14:paraId="67466B45"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39060989" w14:textId="77777777" w:rsidR="00E00F4E" w:rsidRPr="00CB75E7" w:rsidRDefault="00E00F4E" w:rsidP="00FA4238">
            <w:pPr>
              <w:snapToGrid w:val="0"/>
              <w:spacing w:after="0" w:line="240" w:lineRule="auto"/>
              <w:jc w:val="center"/>
              <w:rPr>
                <w:rFonts w:eastAsia="Times New Roman"/>
                <w:b/>
                <w:bCs/>
                <w:kern w:val="2"/>
                <w:sz w:val="16"/>
                <w:szCs w:val="16"/>
              </w:rPr>
            </w:pPr>
          </w:p>
          <w:p w14:paraId="37A89DC5"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5AB94F9A" w14:textId="77777777" w:rsidR="00E00F4E" w:rsidRPr="00CB75E7" w:rsidRDefault="00E00F4E" w:rsidP="00FA4238">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122FBA43" w14:textId="77777777" w:rsidR="00E00F4E" w:rsidRPr="00CB75E7" w:rsidRDefault="00E00F4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4C0964B8"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1F69D285" w14:textId="77777777" w:rsidR="00E00F4E" w:rsidRPr="00CB75E7" w:rsidRDefault="00E00F4E" w:rsidP="00FA4238">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39BDEC78" w14:textId="7D04E25D"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bookmarkStart w:id="0" w:name="_Hlk118876219"/>
            <w:bookmarkEnd w:id="0"/>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46257B41" w14:textId="77777777" w:rsidR="00E00F4E" w:rsidRPr="00CB75E7" w:rsidRDefault="00E00F4E" w:rsidP="00FA4238">
            <w:pPr>
              <w:keepNext/>
              <w:numPr>
                <w:ilvl w:val="4"/>
                <w:numId w:val="0"/>
              </w:numPr>
              <w:tabs>
                <w:tab w:val="left" w:pos="0"/>
              </w:tabs>
              <w:snapToGrid w:val="0"/>
              <w:spacing w:after="0" w:line="240" w:lineRule="auto"/>
              <w:jc w:val="center"/>
              <w:outlineLvl w:val="4"/>
              <w:rPr>
                <w:rFonts w:eastAsia="Times New Roman"/>
                <w:kern w:val="2"/>
                <w:sz w:val="16"/>
                <w:szCs w:val="16"/>
              </w:rPr>
            </w:pPr>
          </w:p>
          <w:p w14:paraId="26F64747"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51194064"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50C80EC0" w14:textId="77777777" w:rsidR="00E00F4E" w:rsidRPr="00CB75E7" w:rsidRDefault="00E00F4E" w:rsidP="00FA4238">
            <w:pPr>
              <w:spacing w:after="0" w:line="240" w:lineRule="auto"/>
              <w:jc w:val="center"/>
              <w:rPr>
                <w:rFonts w:eastAsia="Times New Roman"/>
                <w:kern w:val="2"/>
                <w:sz w:val="16"/>
                <w:szCs w:val="16"/>
              </w:rPr>
            </w:pPr>
            <w:r w:rsidRPr="00CB75E7">
              <w:rPr>
                <w:rFonts w:eastAsia="Times New Roman"/>
                <w:kern w:val="2"/>
                <w:sz w:val="16"/>
                <w:szCs w:val="16"/>
              </w:rPr>
              <w:t>OPRACOWANIA</w:t>
            </w:r>
          </w:p>
          <w:p w14:paraId="25EAAE19" w14:textId="77777777" w:rsidR="00E00F4E" w:rsidRPr="00CB75E7" w:rsidRDefault="00E00F4E" w:rsidP="00FA4238">
            <w:pPr>
              <w:tabs>
                <w:tab w:val="left" w:pos="0"/>
              </w:tabs>
              <w:spacing w:after="0" w:line="240" w:lineRule="auto"/>
              <w:jc w:val="center"/>
              <w:rPr>
                <w:rFonts w:eastAsia="Times New Roman"/>
                <w:kern w:val="2"/>
                <w:sz w:val="16"/>
                <w:szCs w:val="16"/>
              </w:rPr>
            </w:pPr>
          </w:p>
          <w:p w14:paraId="3725C076" w14:textId="77777777" w:rsidR="00E00F4E" w:rsidRPr="00CB75E7" w:rsidRDefault="00E00F4E" w:rsidP="00FA4238">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3E553E5E"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E00F4E" w:rsidRPr="00CB75E7" w14:paraId="2362FC33"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138E2F14" w14:textId="77777777" w:rsidR="00E00F4E" w:rsidRPr="00CB75E7" w:rsidRDefault="00E00F4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50B0D327" w14:textId="77777777" w:rsidR="00E00F4E" w:rsidRPr="00CB75E7" w:rsidRDefault="00E00F4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2AA1648C" w14:textId="77777777" w:rsidR="00E00F4E" w:rsidRPr="00CB75E7" w:rsidRDefault="00E00F4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0C9B1F7C" w14:textId="77777777" w:rsidR="00E00F4E" w:rsidRPr="00CB75E7" w:rsidRDefault="00E00F4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36139C9B"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296BC7DE" w14:textId="77777777" w:rsidR="00E00F4E" w:rsidRPr="00CB75E7" w:rsidRDefault="00E00F4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26DF5628"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60F91372" w14:textId="5A7F1DB1" w:rsidR="00E00F4E" w:rsidRPr="00CB75E7" w:rsidRDefault="00E00F4E" w:rsidP="00FA4238">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4E6BF13A" w14:textId="33EFA503"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1E121EBB"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3831AB8C"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648EFBDD"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5C613D9A"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p w14:paraId="19852180" w14:textId="77777777" w:rsidR="00E00F4E" w:rsidRPr="00CB75E7" w:rsidRDefault="00E00F4E" w:rsidP="00FA4238">
            <w:pPr>
              <w:keepNext/>
              <w:numPr>
                <w:ilvl w:val="4"/>
                <w:numId w:val="0"/>
              </w:numPr>
              <w:tabs>
                <w:tab w:val="left" w:pos="0"/>
              </w:tabs>
              <w:spacing w:after="0" w:line="240" w:lineRule="auto"/>
              <w:jc w:val="center"/>
              <w:outlineLvl w:val="4"/>
              <w:rPr>
                <w:rFonts w:eastAsia="Times New Roman"/>
                <w:kern w:val="2"/>
                <w:sz w:val="16"/>
                <w:szCs w:val="16"/>
              </w:rPr>
            </w:pPr>
          </w:p>
        </w:tc>
      </w:tr>
    </w:tbl>
    <w:p w14:paraId="25A1B88E" w14:textId="77777777" w:rsidR="006605F1" w:rsidRDefault="006605F1" w:rsidP="00D14C6F">
      <w:pPr>
        <w:rPr>
          <w:rFonts w:asciiTheme="minorHAnsi" w:hAnsiTheme="minorHAnsi" w:cstheme="minorHAnsi"/>
          <w:b/>
          <w:bCs/>
          <w:sz w:val="16"/>
          <w:szCs w:val="16"/>
        </w:rPr>
      </w:pPr>
    </w:p>
    <w:p w14:paraId="4831D9BB" w14:textId="77777777" w:rsidR="00E83F05" w:rsidRDefault="00E83F05" w:rsidP="00D14C6F">
      <w:pPr>
        <w:rPr>
          <w:rFonts w:asciiTheme="minorHAnsi" w:hAnsiTheme="minorHAnsi" w:cstheme="minorHAnsi"/>
          <w:b/>
          <w:bCs/>
          <w:sz w:val="16"/>
          <w:szCs w:val="16"/>
        </w:rPr>
      </w:pPr>
    </w:p>
    <w:p w14:paraId="3B7AB2FA" w14:textId="77777777" w:rsidR="00E83F05" w:rsidRDefault="00E83F05" w:rsidP="00D14C6F">
      <w:pPr>
        <w:rPr>
          <w:rFonts w:asciiTheme="minorHAnsi" w:hAnsiTheme="minorHAnsi" w:cstheme="minorHAnsi"/>
          <w:b/>
          <w:bCs/>
          <w:sz w:val="16"/>
          <w:szCs w:val="16"/>
        </w:rPr>
      </w:pPr>
    </w:p>
    <w:p w14:paraId="6D30E4B4" w14:textId="77777777" w:rsidR="00E83F05" w:rsidRPr="00CF2855" w:rsidRDefault="00E83F05" w:rsidP="00D14C6F">
      <w:pPr>
        <w:rPr>
          <w:rFonts w:asciiTheme="minorHAnsi" w:hAnsiTheme="minorHAnsi" w:cstheme="minorHAnsi"/>
          <w:b/>
          <w:bCs/>
          <w:sz w:val="16"/>
          <w:szCs w:val="16"/>
        </w:rPr>
      </w:pPr>
    </w:p>
    <w:p w14:paraId="07C2BCF6" w14:textId="77777777" w:rsidR="00940065" w:rsidRPr="00CF2855" w:rsidRDefault="00940065" w:rsidP="00940065">
      <w:pPr>
        <w:spacing w:after="0" w:line="240" w:lineRule="auto"/>
        <w:rPr>
          <w:rFonts w:asciiTheme="minorHAnsi" w:hAnsiTheme="minorHAnsi" w:cstheme="minorHAnsi"/>
          <w:b/>
          <w:bCs/>
          <w:sz w:val="16"/>
          <w:szCs w:val="16"/>
        </w:rPr>
      </w:pPr>
    </w:p>
    <w:p w14:paraId="54D7EEAD" w14:textId="77777777" w:rsidR="00F91153" w:rsidRPr="00CF2855" w:rsidRDefault="00F91153" w:rsidP="00940065">
      <w:pPr>
        <w:spacing w:after="0" w:line="240" w:lineRule="auto"/>
        <w:rPr>
          <w:rFonts w:asciiTheme="minorHAnsi" w:hAnsiTheme="minorHAnsi" w:cstheme="minorHAnsi"/>
          <w:b/>
          <w:bCs/>
          <w:sz w:val="16"/>
          <w:szCs w:val="16"/>
        </w:rPr>
      </w:pPr>
    </w:p>
    <w:p w14:paraId="7AEC3D5C" w14:textId="77777777" w:rsidR="00F91153" w:rsidRPr="00CF2855" w:rsidRDefault="00F91153" w:rsidP="00940065">
      <w:pPr>
        <w:spacing w:after="0" w:line="240" w:lineRule="auto"/>
        <w:rPr>
          <w:rFonts w:asciiTheme="minorHAnsi" w:hAnsiTheme="minorHAnsi" w:cstheme="minorHAnsi"/>
          <w:b/>
          <w:bCs/>
          <w:sz w:val="16"/>
          <w:szCs w:val="16"/>
        </w:rPr>
      </w:pPr>
    </w:p>
    <w:p w14:paraId="53FADC72" w14:textId="77777777" w:rsidR="00602CE6" w:rsidRPr="00CF2855" w:rsidRDefault="00602CE6" w:rsidP="00940065">
      <w:pPr>
        <w:spacing w:after="0" w:line="240" w:lineRule="auto"/>
        <w:rPr>
          <w:rFonts w:asciiTheme="minorHAnsi" w:hAnsiTheme="minorHAnsi" w:cstheme="minorHAnsi"/>
          <w:b/>
          <w:bCs/>
          <w:sz w:val="16"/>
          <w:szCs w:val="16"/>
        </w:rPr>
      </w:pPr>
    </w:p>
    <w:p w14:paraId="59E7DC27" w14:textId="77777777" w:rsidR="00602CE6" w:rsidRPr="00CF2855" w:rsidRDefault="00602CE6" w:rsidP="00940065">
      <w:pPr>
        <w:spacing w:after="0" w:line="240" w:lineRule="auto"/>
        <w:rPr>
          <w:rFonts w:asciiTheme="minorHAnsi" w:hAnsiTheme="minorHAnsi" w:cstheme="minorHAnsi"/>
          <w:b/>
          <w:bCs/>
          <w:sz w:val="16"/>
          <w:szCs w:val="16"/>
        </w:rPr>
      </w:pPr>
    </w:p>
    <w:p w14:paraId="2EF59CBC" w14:textId="77777777" w:rsidR="00602CE6" w:rsidRPr="00CF2855" w:rsidRDefault="00602CE6" w:rsidP="00940065">
      <w:pPr>
        <w:spacing w:after="0" w:line="240" w:lineRule="auto"/>
        <w:rPr>
          <w:rFonts w:asciiTheme="minorHAnsi" w:hAnsiTheme="minorHAnsi" w:cstheme="minorHAnsi"/>
          <w:b/>
          <w:bCs/>
          <w:sz w:val="16"/>
          <w:szCs w:val="16"/>
        </w:rPr>
      </w:pPr>
    </w:p>
    <w:p w14:paraId="1F8AA699" w14:textId="77777777" w:rsidR="00602CE6" w:rsidRDefault="00602CE6" w:rsidP="00940065">
      <w:pPr>
        <w:spacing w:after="0" w:line="240" w:lineRule="auto"/>
        <w:rPr>
          <w:rFonts w:asciiTheme="minorHAnsi" w:hAnsiTheme="minorHAnsi" w:cstheme="minorHAnsi"/>
          <w:b/>
          <w:bCs/>
          <w:sz w:val="16"/>
          <w:szCs w:val="16"/>
        </w:rPr>
      </w:pPr>
    </w:p>
    <w:p w14:paraId="60C608AF" w14:textId="77777777" w:rsidR="00D60BAC" w:rsidRDefault="00D60BAC" w:rsidP="00940065">
      <w:pPr>
        <w:spacing w:after="0" w:line="240" w:lineRule="auto"/>
        <w:rPr>
          <w:rFonts w:asciiTheme="minorHAnsi" w:hAnsiTheme="minorHAnsi" w:cstheme="minorHAnsi"/>
          <w:b/>
          <w:bCs/>
          <w:sz w:val="16"/>
          <w:szCs w:val="16"/>
        </w:rPr>
      </w:pPr>
    </w:p>
    <w:p w14:paraId="6E0611D9" w14:textId="77777777" w:rsidR="00D60BAC" w:rsidRDefault="00D60BAC" w:rsidP="00940065">
      <w:pPr>
        <w:spacing w:after="0" w:line="240" w:lineRule="auto"/>
        <w:rPr>
          <w:rFonts w:asciiTheme="minorHAnsi" w:hAnsiTheme="minorHAnsi" w:cstheme="minorHAnsi"/>
          <w:b/>
          <w:bCs/>
          <w:sz w:val="16"/>
          <w:szCs w:val="16"/>
        </w:rPr>
      </w:pPr>
    </w:p>
    <w:p w14:paraId="464FEFEB" w14:textId="77777777" w:rsidR="00D60BAC" w:rsidRDefault="00D60BAC" w:rsidP="00940065">
      <w:pPr>
        <w:spacing w:after="0" w:line="240" w:lineRule="auto"/>
        <w:rPr>
          <w:rFonts w:asciiTheme="minorHAnsi" w:hAnsiTheme="minorHAnsi" w:cstheme="minorHAnsi"/>
          <w:b/>
          <w:bCs/>
          <w:sz w:val="16"/>
          <w:szCs w:val="16"/>
        </w:rPr>
      </w:pPr>
    </w:p>
    <w:p w14:paraId="247DDD5D" w14:textId="77777777" w:rsidR="00D60BAC" w:rsidRDefault="00D60BAC" w:rsidP="00940065">
      <w:pPr>
        <w:spacing w:after="0" w:line="240" w:lineRule="auto"/>
        <w:rPr>
          <w:rFonts w:asciiTheme="minorHAnsi" w:hAnsiTheme="minorHAnsi" w:cstheme="minorHAnsi"/>
          <w:b/>
          <w:bCs/>
          <w:sz w:val="16"/>
          <w:szCs w:val="16"/>
        </w:rPr>
      </w:pPr>
    </w:p>
    <w:p w14:paraId="618F2E5E" w14:textId="77777777" w:rsidR="00D60BAC" w:rsidRDefault="00D60BAC" w:rsidP="00940065">
      <w:pPr>
        <w:spacing w:after="0" w:line="240" w:lineRule="auto"/>
        <w:rPr>
          <w:rFonts w:asciiTheme="minorHAnsi" w:hAnsiTheme="minorHAnsi" w:cstheme="minorHAnsi"/>
          <w:b/>
          <w:bCs/>
          <w:sz w:val="16"/>
          <w:szCs w:val="16"/>
        </w:rPr>
      </w:pPr>
    </w:p>
    <w:p w14:paraId="16211234" w14:textId="77777777" w:rsidR="00D60BAC" w:rsidRPr="00CF2855" w:rsidRDefault="00D60BAC" w:rsidP="00940065">
      <w:pPr>
        <w:spacing w:after="0" w:line="240" w:lineRule="auto"/>
        <w:rPr>
          <w:rFonts w:asciiTheme="minorHAnsi" w:hAnsiTheme="minorHAnsi" w:cstheme="minorHAnsi"/>
          <w:b/>
          <w:bCs/>
          <w:sz w:val="16"/>
          <w:szCs w:val="16"/>
        </w:rPr>
      </w:pPr>
    </w:p>
    <w:p w14:paraId="25260E4E" w14:textId="77777777" w:rsidR="00602CE6" w:rsidRPr="00CF2855" w:rsidRDefault="00602CE6" w:rsidP="00940065">
      <w:pPr>
        <w:spacing w:after="0" w:line="240" w:lineRule="auto"/>
        <w:rPr>
          <w:rFonts w:asciiTheme="minorHAnsi" w:hAnsiTheme="minorHAnsi" w:cstheme="minorHAnsi"/>
          <w:b/>
          <w:bCs/>
          <w:sz w:val="16"/>
          <w:szCs w:val="16"/>
        </w:rPr>
      </w:pPr>
    </w:p>
    <w:p w14:paraId="3FFF8E31" w14:textId="77777777" w:rsidR="00CF1657" w:rsidRPr="00CF2855" w:rsidRDefault="00CF1657" w:rsidP="00940065">
      <w:pPr>
        <w:spacing w:after="0" w:line="240" w:lineRule="auto"/>
        <w:rPr>
          <w:rFonts w:asciiTheme="minorHAnsi" w:hAnsiTheme="minorHAnsi" w:cstheme="minorHAnsi"/>
          <w:b/>
          <w:bCs/>
          <w:sz w:val="16"/>
          <w:szCs w:val="16"/>
        </w:rPr>
      </w:pPr>
    </w:p>
    <w:p w14:paraId="49FECF0F" w14:textId="77777777" w:rsidR="00CF1657" w:rsidRPr="00CF2855" w:rsidRDefault="00CF1657" w:rsidP="00940065">
      <w:pPr>
        <w:spacing w:after="0" w:line="240" w:lineRule="auto"/>
        <w:rPr>
          <w:rFonts w:asciiTheme="minorHAnsi" w:hAnsiTheme="minorHAnsi" w:cstheme="minorHAnsi"/>
          <w:b/>
          <w:bCs/>
          <w:sz w:val="16"/>
          <w:szCs w:val="16"/>
        </w:rPr>
      </w:pPr>
    </w:p>
    <w:p w14:paraId="4F5A4372" w14:textId="77777777" w:rsidR="00CF1657" w:rsidRPr="00CF2855" w:rsidRDefault="00CF1657" w:rsidP="00940065">
      <w:pPr>
        <w:spacing w:after="0" w:line="240" w:lineRule="auto"/>
        <w:rPr>
          <w:rFonts w:asciiTheme="minorHAnsi" w:hAnsiTheme="minorHAnsi" w:cstheme="minorHAnsi"/>
          <w:b/>
          <w:bCs/>
          <w:sz w:val="16"/>
          <w:szCs w:val="16"/>
        </w:rPr>
      </w:pPr>
    </w:p>
    <w:p w14:paraId="54DA53D0" w14:textId="77777777" w:rsidR="00CF1657" w:rsidRPr="00CF2855" w:rsidRDefault="00CF1657" w:rsidP="00940065">
      <w:pPr>
        <w:spacing w:after="0" w:line="240" w:lineRule="auto"/>
        <w:rPr>
          <w:rFonts w:asciiTheme="minorHAnsi" w:hAnsiTheme="minorHAnsi" w:cstheme="minorHAnsi"/>
          <w:b/>
          <w:bCs/>
          <w:sz w:val="16"/>
          <w:szCs w:val="16"/>
        </w:rPr>
      </w:pPr>
    </w:p>
    <w:p w14:paraId="23F5DD00" w14:textId="77777777" w:rsidR="00602CE6" w:rsidRPr="00CF2855" w:rsidRDefault="00602CE6" w:rsidP="00940065">
      <w:pPr>
        <w:spacing w:after="0" w:line="240" w:lineRule="auto"/>
        <w:rPr>
          <w:rFonts w:asciiTheme="minorHAnsi" w:hAnsiTheme="minorHAnsi" w:cstheme="minorHAnsi"/>
          <w:b/>
          <w:bCs/>
          <w:sz w:val="16"/>
          <w:szCs w:val="16"/>
        </w:rPr>
      </w:pPr>
    </w:p>
    <w:p w14:paraId="2A2C1C06" w14:textId="77777777" w:rsidR="00602CE6" w:rsidRPr="00CF2855" w:rsidRDefault="00602CE6" w:rsidP="00940065">
      <w:pPr>
        <w:spacing w:after="0" w:line="240" w:lineRule="auto"/>
        <w:rPr>
          <w:rFonts w:asciiTheme="minorHAnsi" w:hAnsiTheme="minorHAnsi" w:cstheme="minorHAnsi"/>
          <w:b/>
          <w:bCs/>
          <w:sz w:val="16"/>
          <w:szCs w:val="16"/>
        </w:rPr>
      </w:pPr>
    </w:p>
    <w:p w14:paraId="793BCF8B" w14:textId="77777777" w:rsidR="00602CE6" w:rsidRPr="00CF2855" w:rsidRDefault="00602CE6" w:rsidP="00940065">
      <w:pPr>
        <w:spacing w:after="0" w:line="240" w:lineRule="auto"/>
        <w:rPr>
          <w:rFonts w:asciiTheme="minorHAnsi" w:hAnsiTheme="minorHAnsi" w:cstheme="minorHAnsi"/>
          <w:b/>
          <w:bCs/>
          <w:sz w:val="16"/>
          <w:szCs w:val="16"/>
        </w:rPr>
      </w:pPr>
    </w:p>
    <w:p w14:paraId="0695FEA3" w14:textId="77777777" w:rsidR="00F91153" w:rsidRPr="00CF2855" w:rsidRDefault="00F91153" w:rsidP="00940065">
      <w:pPr>
        <w:spacing w:after="0" w:line="240" w:lineRule="auto"/>
        <w:rPr>
          <w:rFonts w:asciiTheme="minorHAnsi" w:hAnsiTheme="minorHAnsi" w:cstheme="minorHAnsi"/>
          <w:b/>
          <w:bCs/>
          <w:sz w:val="16"/>
          <w:szCs w:val="16"/>
        </w:rPr>
      </w:pPr>
    </w:p>
    <w:p w14:paraId="43565F7F" w14:textId="77777777" w:rsidR="00FB40BF" w:rsidRPr="00CF2855" w:rsidRDefault="00FB40BF" w:rsidP="00FB40BF">
      <w:pPr>
        <w:spacing w:after="0" w:line="240" w:lineRule="auto"/>
        <w:rPr>
          <w:rFonts w:asciiTheme="minorHAnsi" w:hAnsiTheme="minorHAnsi" w:cstheme="minorHAnsi"/>
          <w:sz w:val="16"/>
          <w:szCs w:val="16"/>
        </w:rPr>
      </w:pPr>
      <w:bookmarkStart w:id="1" w:name="_Hlk1186363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7240"/>
        <w:gridCol w:w="734"/>
      </w:tblGrid>
      <w:tr w:rsidR="00602CE6" w:rsidRPr="00CF2855" w14:paraId="37232558" w14:textId="77777777" w:rsidTr="00A9772F">
        <w:tc>
          <w:tcPr>
            <w:tcW w:w="9062" w:type="dxa"/>
            <w:gridSpan w:val="3"/>
          </w:tcPr>
          <w:bookmarkEnd w:id="1"/>
          <w:p w14:paraId="639A7263" w14:textId="77777777" w:rsidR="00602CE6" w:rsidRPr="00CF2855" w:rsidRDefault="00602CE6" w:rsidP="00A9772F">
            <w:pPr>
              <w:spacing w:after="0" w:line="240" w:lineRule="auto"/>
              <w:jc w:val="center"/>
              <w:rPr>
                <w:rFonts w:asciiTheme="minorHAnsi" w:hAnsiTheme="minorHAnsi" w:cstheme="minorHAnsi"/>
                <w:sz w:val="16"/>
                <w:szCs w:val="16"/>
              </w:rPr>
            </w:pPr>
            <w:r w:rsidRPr="00CF2855">
              <w:rPr>
                <w:rFonts w:asciiTheme="minorHAnsi" w:hAnsiTheme="minorHAnsi" w:cstheme="minorHAnsi"/>
                <w:b/>
                <w:bCs/>
                <w:sz w:val="16"/>
                <w:szCs w:val="16"/>
              </w:rPr>
              <w:lastRenderedPageBreak/>
              <w:t xml:space="preserve">Spis treści projektu </w:t>
            </w:r>
            <w:r w:rsidR="00E83F05">
              <w:rPr>
                <w:rFonts w:asciiTheme="minorHAnsi" w:hAnsiTheme="minorHAnsi" w:cstheme="minorHAnsi"/>
                <w:b/>
                <w:bCs/>
                <w:sz w:val="16"/>
                <w:szCs w:val="16"/>
              </w:rPr>
              <w:t>wykonawczo-budowlanego</w:t>
            </w:r>
          </w:p>
        </w:tc>
      </w:tr>
      <w:tr w:rsidR="00602CE6" w:rsidRPr="00CF2855" w14:paraId="30DFD0B4" w14:textId="77777777" w:rsidTr="00A9772F">
        <w:tc>
          <w:tcPr>
            <w:tcW w:w="1088" w:type="dxa"/>
          </w:tcPr>
          <w:p w14:paraId="5A5C7197"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Lp.</w:t>
            </w:r>
          </w:p>
        </w:tc>
        <w:tc>
          <w:tcPr>
            <w:tcW w:w="7240" w:type="dxa"/>
          </w:tcPr>
          <w:p w14:paraId="277E98C8"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opisowa</w:t>
            </w:r>
          </w:p>
        </w:tc>
        <w:tc>
          <w:tcPr>
            <w:tcW w:w="734" w:type="dxa"/>
          </w:tcPr>
          <w:p w14:paraId="3EB7EBDA"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Str.</w:t>
            </w:r>
          </w:p>
        </w:tc>
      </w:tr>
      <w:tr w:rsidR="00CB133D" w:rsidRPr="00CF2855" w14:paraId="4B640BD8" w14:textId="77777777" w:rsidTr="00A9772F">
        <w:tc>
          <w:tcPr>
            <w:tcW w:w="1088" w:type="dxa"/>
          </w:tcPr>
          <w:p w14:paraId="1556604F" w14:textId="77777777" w:rsidR="00CB133D"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p>
        </w:tc>
        <w:tc>
          <w:tcPr>
            <w:tcW w:w="7240" w:type="dxa"/>
          </w:tcPr>
          <w:p w14:paraId="2DB98527" w14:textId="77777777" w:rsidR="00CB133D"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Istniejący stan zagospodarowania działki</w:t>
            </w:r>
          </w:p>
        </w:tc>
        <w:tc>
          <w:tcPr>
            <w:tcW w:w="734" w:type="dxa"/>
          </w:tcPr>
          <w:p w14:paraId="4135E376" w14:textId="77777777" w:rsidR="00CB133D" w:rsidRPr="00CF2855" w:rsidRDefault="00CB133D" w:rsidP="00A9772F">
            <w:pPr>
              <w:spacing w:after="0" w:line="240" w:lineRule="auto"/>
              <w:rPr>
                <w:rFonts w:asciiTheme="minorHAnsi" w:hAnsiTheme="minorHAnsi" w:cstheme="minorHAnsi"/>
                <w:sz w:val="16"/>
                <w:szCs w:val="16"/>
              </w:rPr>
            </w:pPr>
          </w:p>
        </w:tc>
      </w:tr>
      <w:tr w:rsidR="00602CE6" w:rsidRPr="00CF2855" w14:paraId="63C22E65" w14:textId="77777777" w:rsidTr="00A9772F">
        <w:tc>
          <w:tcPr>
            <w:tcW w:w="1088" w:type="dxa"/>
          </w:tcPr>
          <w:p w14:paraId="58273F79"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2</w:t>
            </w:r>
          </w:p>
        </w:tc>
        <w:tc>
          <w:tcPr>
            <w:tcW w:w="7240" w:type="dxa"/>
          </w:tcPr>
          <w:p w14:paraId="74BAF546" w14:textId="77777777" w:rsidR="00602CE6" w:rsidRPr="00CF2855" w:rsidRDefault="00602CE6" w:rsidP="00A9772F">
            <w:pPr>
              <w:spacing w:after="0" w:line="240" w:lineRule="auto"/>
              <w:rPr>
                <w:rFonts w:asciiTheme="minorHAnsi" w:hAnsiTheme="minorHAnsi" w:cstheme="minorHAnsi"/>
                <w:sz w:val="16"/>
                <w:szCs w:val="16"/>
              </w:rPr>
            </w:pPr>
            <w:bookmarkStart w:id="2" w:name="_Hlk130566977"/>
            <w:r w:rsidRPr="00CF2855">
              <w:rPr>
                <w:rFonts w:asciiTheme="minorHAnsi" w:hAnsiTheme="minorHAnsi" w:cstheme="minorHAnsi"/>
                <w:sz w:val="16"/>
                <w:szCs w:val="16"/>
              </w:rPr>
              <w:t>rodzaj i kategorię obiektu budowlanego będącego przedmiotem zamierzenia budowlanego;</w:t>
            </w:r>
            <w:bookmarkEnd w:id="2"/>
          </w:p>
        </w:tc>
        <w:tc>
          <w:tcPr>
            <w:tcW w:w="734" w:type="dxa"/>
          </w:tcPr>
          <w:p w14:paraId="436062FC"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00A7673F" w14:textId="77777777" w:rsidTr="00A9772F">
        <w:tc>
          <w:tcPr>
            <w:tcW w:w="1088" w:type="dxa"/>
          </w:tcPr>
          <w:p w14:paraId="2B7AB228"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3</w:t>
            </w:r>
          </w:p>
        </w:tc>
        <w:tc>
          <w:tcPr>
            <w:tcW w:w="7240" w:type="dxa"/>
          </w:tcPr>
          <w:p w14:paraId="1D117DBA" w14:textId="77777777" w:rsidR="00602CE6" w:rsidRPr="00CF2855" w:rsidRDefault="00602CE6" w:rsidP="00A9772F">
            <w:pPr>
              <w:spacing w:after="0" w:line="240" w:lineRule="auto"/>
              <w:rPr>
                <w:rFonts w:asciiTheme="minorHAnsi" w:hAnsiTheme="minorHAnsi" w:cstheme="minorHAnsi"/>
                <w:sz w:val="16"/>
                <w:szCs w:val="16"/>
              </w:rPr>
            </w:pPr>
            <w:bookmarkStart w:id="3" w:name="_Hlk130566984"/>
            <w:r w:rsidRPr="00CF2855">
              <w:rPr>
                <w:rFonts w:asciiTheme="minorHAnsi" w:hAnsiTheme="minorHAnsi" w:cstheme="minorHAnsi"/>
                <w:sz w:val="16"/>
                <w:szCs w:val="16"/>
              </w:rPr>
              <w:t>zamierzony sposób użytkowania oraz program użytkowy obiektu budowlanego;</w:t>
            </w:r>
            <w:bookmarkEnd w:id="3"/>
          </w:p>
        </w:tc>
        <w:tc>
          <w:tcPr>
            <w:tcW w:w="734" w:type="dxa"/>
          </w:tcPr>
          <w:p w14:paraId="43111034"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7C02FA58" w14:textId="77777777" w:rsidTr="00A9772F">
        <w:tc>
          <w:tcPr>
            <w:tcW w:w="1088" w:type="dxa"/>
          </w:tcPr>
          <w:p w14:paraId="313092E3"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4</w:t>
            </w:r>
          </w:p>
        </w:tc>
        <w:tc>
          <w:tcPr>
            <w:tcW w:w="7240" w:type="dxa"/>
          </w:tcPr>
          <w:p w14:paraId="2F7FCE62" w14:textId="77777777" w:rsidR="00602CE6" w:rsidRPr="00CF2855" w:rsidRDefault="00602CE6" w:rsidP="00A9772F">
            <w:pPr>
              <w:spacing w:before="26" w:after="0" w:line="240" w:lineRule="auto"/>
              <w:jc w:val="both"/>
              <w:rPr>
                <w:rFonts w:asciiTheme="minorHAnsi" w:hAnsiTheme="minorHAnsi" w:cstheme="minorHAnsi"/>
                <w:sz w:val="16"/>
                <w:szCs w:val="16"/>
              </w:rPr>
            </w:pPr>
            <w:bookmarkStart w:id="4" w:name="_Hlk130567033"/>
            <w:r w:rsidRPr="00CF2855">
              <w:rPr>
                <w:rFonts w:asciiTheme="minorHAnsi" w:hAnsiTheme="minorHAnsi" w:cstheme="minorHAnsi"/>
                <w:sz w:val="16"/>
                <w:szCs w:val="16"/>
              </w:rPr>
              <w:t>charakterystyczne parametry obiektu budowlanego, w szczególności:</w:t>
            </w:r>
          </w:p>
          <w:bookmarkEnd w:id="4"/>
          <w:p w14:paraId="551D4241"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kubaturę,</w:t>
            </w:r>
          </w:p>
          <w:p w14:paraId="5E83A61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zestawienie powierzchni, przy czym:</w:t>
            </w:r>
          </w:p>
          <w:p w14:paraId="7B87CD3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pomniejsza się o powierzchnię: przekroju poziomego wszystkich wewnętrznych przegród budowlanych, przejść i otworów w tych przegrodach, przejść w przegrodach zewnętrznych, balkonów, tarasów, loggii, schodów wewnętrznych i podestów w lokalach mieszkalnych wielopoziomowych, nieużytkowych poddaszy,</w:t>
            </w:r>
          </w:p>
          <w:p w14:paraId="23D8C9C4"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powiększa się o powierzchnię: antresol, ogrodów zimowych oraz wbudowanych, ściennych szaf, schowków i garderób,</w:t>
            </w:r>
          </w:p>
          <w:p w14:paraId="4EC137BF"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powierzchni użytkowej powierzchnię pomieszczeń lub ich części o wysokości w świetle równej lub większej od 2,20 m zalicza się do obliczeń w 100%, o wysokości równej lub większej od 1,40 m, lecz mniejszej od 2,20 m - w 50%, natomiast o wysokości mniejszej od 1,40 m pomija się całkowicie,</w:t>
            </w:r>
          </w:p>
          <w:p w14:paraId="6584888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zestawienia powierzchni użytkowej lokali mieszkalnych przez lokal mieszkalny należy rozumieć wydzielone trwałymi ścianami w obrębie budynku pomieszczenie lub zespół pomieszczeń przeznaczonych na stały pobyt ludzi, które wraz z pomieszczeniami pomocniczymi służą zaspokajaniu ich potrzeb mieszkaniowych,</w:t>
            </w:r>
          </w:p>
          <w:p w14:paraId="2876A3B2"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c) wysokość, długość, szerokość, średnicę,</w:t>
            </w:r>
          </w:p>
          <w:p w14:paraId="6A72B8C8"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d) liczbę kondygnacji,</w:t>
            </w:r>
          </w:p>
          <w:p w14:paraId="4E27B7AF"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e) inne dane niż wskazane w lit. a-d niezbędne do stwierdzenia zgodności usytuowania obiektu z wymaganiami ochrony przeciwpożarowej;</w:t>
            </w:r>
          </w:p>
        </w:tc>
        <w:tc>
          <w:tcPr>
            <w:tcW w:w="734" w:type="dxa"/>
          </w:tcPr>
          <w:p w14:paraId="64BE850C"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12-13</w:t>
            </w:r>
          </w:p>
        </w:tc>
      </w:tr>
      <w:tr w:rsidR="00602CE6" w:rsidRPr="00CF2855" w14:paraId="6E78F9D4" w14:textId="77777777" w:rsidTr="00A9772F">
        <w:tc>
          <w:tcPr>
            <w:tcW w:w="1088" w:type="dxa"/>
          </w:tcPr>
          <w:p w14:paraId="194AEBC5"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c>
          <w:tcPr>
            <w:tcW w:w="7240" w:type="dxa"/>
          </w:tcPr>
          <w:p w14:paraId="6A43AA53" w14:textId="77777777" w:rsidR="00602CE6" w:rsidRPr="00CF2855" w:rsidRDefault="00602CE6" w:rsidP="00A9772F">
            <w:pPr>
              <w:spacing w:after="0" w:line="240" w:lineRule="auto"/>
              <w:rPr>
                <w:rFonts w:asciiTheme="minorHAnsi" w:hAnsiTheme="minorHAnsi" w:cstheme="minorHAnsi"/>
                <w:sz w:val="16"/>
                <w:szCs w:val="16"/>
              </w:rPr>
            </w:pPr>
            <w:bookmarkStart w:id="5" w:name="_Hlk130567059"/>
            <w:r w:rsidRPr="00CF2855">
              <w:rPr>
                <w:rFonts w:asciiTheme="minorHAnsi" w:hAnsiTheme="minorHAnsi" w:cstheme="minorHAnsi"/>
                <w:sz w:val="16"/>
                <w:szCs w:val="16"/>
              </w:rPr>
              <w:t>opis zapewnienia niezbędnych warunków do korzystania z obiektów użyteczności publicznej i mieszkaniowego budownictwa wielorodzinnego przez osoby niepełnosprawne</w:t>
            </w:r>
            <w:bookmarkEnd w:id="5"/>
            <w:r w:rsidRPr="00CF2855">
              <w:rPr>
                <w:rFonts w:asciiTheme="minorHAnsi" w:hAnsiTheme="minorHAnsi" w:cstheme="minorHAnsi"/>
                <w:sz w:val="16"/>
                <w:szCs w:val="16"/>
              </w:rPr>
              <w:t>, o których mowa w art. 1 Konwencji o prawach osób niepełnosprawnych, sporządzonej w Nowym Jorku dnia 13 grudnia 2006 r., w tym osoby starsze;</w:t>
            </w:r>
          </w:p>
        </w:tc>
        <w:tc>
          <w:tcPr>
            <w:tcW w:w="734" w:type="dxa"/>
          </w:tcPr>
          <w:p w14:paraId="40EA101D"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14</w:t>
            </w:r>
          </w:p>
        </w:tc>
      </w:tr>
      <w:tr w:rsidR="00602CE6" w:rsidRPr="00CF2855" w14:paraId="0973F729" w14:textId="77777777" w:rsidTr="00A9772F">
        <w:tc>
          <w:tcPr>
            <w:tcW w:w="1088" w:type="dxa"/>
          </w:tcPr>
          <w:p w14:paraId="32153D4B"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w:t>
            </w:r>
          </w:p>
        </w:tc>
        <w:tc>
          <w:tcPr>
            <w:tcW w:w="7240" w:type="dxa"/>
          </w:tcPr>
          <w:p w14:paraId="73DD22B6" w14:textId="77777777" w:rsidR="00602CE6" w:rsidRPr="00CF2855" w:rsidRDefault="00602CE6" w:rsidP="00A9772F">
            <w:pPr>
              <w:spacing w:before="26" w:after="0" w:line="240" w:lineRule="auto"/>
              <w:jc w:val="both"/>
              <w:rPr>
                <w:rFonts w:asciiTheme="minorHAnsi" w:hAnsiTheme="minorHAnsi" w:cstheme="minorHAnsi"/>
                <w:sz w:val="16"/>
                <w:szCs w:val="16"/>
              </w:rPr>
            </w:pPr>
            <w:bookmarkStart w:id="6" w:name="_Hlk130567098"/>
            <w:r w:rsidRPr="00CF2855">
              <w:rPr>
                <w:rFonts w:asciiTheme="minorHAnsi" w:hAnsiTheme="minorHAnsi" w:cstheme="minorHAnsi"/>
                <w:sz w:val="16"/>
                <w:szCs w:val="16"/>
              </w:rPr>
              <w:t>informacje o zasadniczych elementach wyposażenia budowlano-instalacyjnego, zapewniających użytkowanie obiektu budowlanego zgodnie z przeznaczeniem;</w:t>
            </w:r>
            <w:bookmarkEnd w:id="6"/>
          </w:p>
        </w:tc>
        <w:tc>
          <w:tcPr>
            <w:tcW w:w="734" w:type="dxa"/>
          </w:tcPr>
          <w:p w14:paraId="0589905D"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17</w:t>
            </w:r>
          </w:p>
        </w:tc>
      </w:tr>
      <w:tr w:rsidR="00602CE6" w:rsidRPr="00CF2855" w14:paraId="29699C96" w14:textId="77777777" w:rsidTr="00A9772F">
        <w:tc>
          <w:tcPr>
            <w:tcW w:w="1088" w:type="dxa"/>
          </w:tcPr>
          <w:p w14:paraId="40DD9C49"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7</w:t>
            </w:r>
          </w:p>
        </w:tc>
        <w:tc>
          <w:tcPr>
            <w:tcW w:w="7240" w:type="dxa"/>
          </w:tcPr>
          <w:p w14:paraId="10C185CC"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poszczególnych pomieszczeń</w:t>
            </w:r>
          </w:p>
        </w:tc>
        <w:tc>
          <w:tcPr>
            <w:tcW w:w="734" w:type="dxa"/>
          </w:tcPr>
          <w:p w14:paraId="6B369E73"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5AAD4740" w14:textId="77777777" w:rsidTr="00A9772F">
        <w:tc>
          <w:tcPr>
            <w:tcW w:w="1088" w:type="dxa"/>
          </w:tcPr>
          <w:p w14:paraId="53A8F53E"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8</w:t>
            </w:r>
          </w:p>
        </w:tc>
        <w:tc>
          <w:tcPr>
            <w:tcW w:w="7240" w:type="dxa"/>
          </w:tcPr>
          <w:p w14:paraId="13D521B2"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Zestawienie przegród budowlanych</w:t>
            </w:r>
          </w:p>
        </w:tc>
        <w:tc>
          <w:tcPr>
            <w:tcW w:w="734" w:type="dxa"/>
          </w:tcPr>
          <w:p w14:paraId="727A58CB"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405776C2" w14:textId="77777777" w:rsidTr="00A9772F">
        <w:tc>
          <w:tcPr>
            <w:tcW w:w="1088" w:type="dxa"/>
          </w:tcPr>
          <w:p w14:paraId="4493447B"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w:t>
            </w:r>
          </w:p>
        </w:tc>
        <w:tc>
          <w:tcPr>
            <w:tcW w:w="7240" w:type="dxa"/>
          </w:tcPr>
          <w:p w14:paraId="60B7018B"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wykon</w:t>
            </w:r>
            <w:r w:rsidR="00CB133D" w:rsidRPr="00CF2855">
              <w:rPr>
                <w:rFonts w:asciiTheme="minorHAnsi" w:hAnsiTheme="minorHAnsi" w:cstheme="minorHAnsi"/>
                <w:sz w:val="16"/>
                <w:szCs w:val="16"/>
              </w:rPr>
              <w:t>ywanych prac</w:t>
            </w:r>
          </w:p>
        </w:tc>
        <w:tc>
          <w:tcPr>
            <w:tcW w:w="734" w:type="dxa"/>
          </w:tcPr>
          <w:p w14:paraId="67C309AF"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7AF09B6B" w14:textId="77777777" w:rsidTr="00A9772F">
        <w:tc>
          <w:tcPr>
            <w:tcW w:w="1088" w:type="dxa"/>
          </w:tcPr>
          <w:p w14:paraId="7673D7CD"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10</w:t>
            </w:r>
          </w:p>
        </w:tc>
        <w:tc>
          <w:tcPr>
            <w:tcW w:w="7240" w:type="dxa"/>
          </w:tcPr>
          <w:p w14:paraId="552ABFD1"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Opis techniczny planowanych ro</w:t>
            </w:r>
            <w:r w:rsidR="00CB133D" w:rsidRPr="00CF2855">
              <w:rPr>
                <w:rFonts w:asciiTheme="minorHAnsi" w:hAnsiTheme="minorHAnsi" w:cstheme="minorHAnsi"/>
                <w:sz w:val="16"/>
                <w:szCs w:val="16"/>
              </w:rPr>
              <w:t>bót</w:t>
            </w:r>
          </w:p>
        </w:tc>
        <w:tc>
          <w:tcPr>
            <w:tcW w:w="734" w:type="dxa"/>
          </w:tcPr>
          <w:p w14:paraId="640DA7F0"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347A2AC9" w14:textId="77777777" w:rsidTr="00A9772F">
        <w:tc>
          <w:tcPr>
            <w:tcW w:w="1088" w:type="dxa"/>
          </w:tcPr>
          <w:p w14:paraId="7B875406"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11</w:t>
            </w:r>
          </w:p>
        </w:tc>
        <w:tc>
          <w:tcPr>
            <w:tcW w:w="7240" w:type="dxa"/>
          </w:tcPr>
          <w:p w14:paraId="11AF69A3"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uwagi</w:t>
            </w:r>
          </w:p>
        </w:tc>
        <w:tc>
          <w:tcPr>
            <w:tcW w:w="734" w:type="dxa"/>
          </w:tcPr>
          <w:p w14:paraId="117444A5"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19</w:t>
            </w:r>
          </w:p>
        </w:tc>
      </w:tr>
      <w:tr w:rsidR="00602CE6" w:rsidRPr="00CF2855" w14:paraId="42E4CD2E" w14:textId="77777777" w:rsidTr="00A9772F">
        <w:tc>
          <w:tcPr>
            <w:tcW w:w="1088" w:type="dxa"/>
          </w:tcPr>
          <w:p w14:paraId="4DC82760"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c>
          <w:tcPr>
            <w:tcW w:w="7240" w:type="dxa"/>
          </w:tcPr>
          <w:p w14:paraId="129B7D39"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Dokumenty o których mowa w art. 34 ust 3d. ustawy Prawo Budowlane</w:t>
            </w:r>
          </w:p>
        </w:tc>
        <w:tc>
          <w:tcPr>
            <w:tcW w:w="734" w:type="dxa"/>
          </w:tcPr>
          <w:p w14:paraId="721FA408" w14:textId="77777777" w:rsidR="00602CE6" w:rsidRPr="00CF2855" w:rsidRDefault="00602CE6" w:rsidP="00A9772F">
            <w:pPr>
              <w:spacing w:after="0" w:line="240" w:lineRule="auto"/>
              <w:rPr>
                <w:rFonts w:asciiTheme="minorHAnsi" w:hAnsiTheme="minorHAnsi" w:cstheme="minorHAnsi"/>
                <w:sz w:val="16"/>
                <w:szCs w:val="16"/>
              </w:rPr>
            </w:pPr>
          </w:p>
        </w:tc>
      </w:tr>
      <w:tr w:rsidR="00602CE6" w:rsidRPr="00CF2855" w14:paraId="739B4571" w14:textId="77777777" w:rsidTr="00A9772F">
        <w:tc>
          <w:tcPr>
            <w:tcW w:w="1088" w:type="dxa"/>
          </w:tcPr>
          <w:p w14:paraId="5EA0245E" w14:textId="77777777" w:rsidR="00602CE6" w:rsidRPr="00CF2855" w:rsidRDefault="00CB133D"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13</w:t>
            </w:r>
          </w:p>
        </w:tc>
        <w:tc>
          <w:tcPr>
            <w:tcW w:w="7240" w:type="dxa"/>
          </w:tcPr>
          <w:p w14:paraId="40A00F0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decyzji o nadaniu projektantom wszystkich specjalności uprawnień budowlanych w odpowiedniej specjalności</w:t>
            </w:r>
          </w:p>
        </w:tc>
        <w:tc>
          <w:tcPr>
            <w:tcW w:w="734" w:type="dxa"/>
          </w:tcPr>
          <w:p w14:paraId="576C5F92"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6-8</w:t>
            </w:r>
          </w:p>
        </w:tc>
      </w:tr>
      <w:tr w:rsidR="00602CE6" w:rsidRPr="00CF2855" w14:paraId="4852BC8C" w14:textId="77777777" w:rsidTr="00A9772F">
        <w:tc>
          <w:tcPr>
            <w:tcW w:w="1088" w:type="dxa"/>
          </w:tcPr>
          <w:p w14:paraId="26C4055A"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4</w:t>
            </w:r>
          </w:p>
        </w:tc>
        <w:tc>
          <w:tcPr>
            <w:tcW w:w="7240" w:type="dxa"/>
          </w:tcPr>
          <w:p w14:paraId="490E069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zaświadczenia o przynależności projektantów wszystkich specjalności do właściwej izby samorządu zawodowego</w:t>
            </w:r>
          </w:p>
        </w:tc>
        <w:tc>
          <w:tcPr>
            <w:tcW w:w="734" w:type="dxa"/>
          </w:tcPr>
          <w:p w14:paraId="3A1EBD58"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9-11</w:t>
            </w:r>
          </w:p>
        </w:tc>
      </w:tr>
      <w:tr w:rsidR="00602CE6" w:rsidRPr="00CF2855" w14:paraId="78D6F0A9" w14:textId="77777777" w:rsidTr="00A9772F">
        <w:tc>
          <w:tcPr>
            <w:tcW w:w="1088" w:type="dxa"/>
          </w:tcPr>
          <w:p w14:paraId="2918300F"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5</w:t>
            </w:r>
          </w:p>
        </w:tc>
        <w:tc>
          <w:tcPr>
            <w:tcW w:w="7240" w:type="dxa"/>
          </w:tcPr>
          <w:p w14:paraId="1FF88A3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Oświadczenie projektanta i projektanta sprawdzającego o sporządzeniu projektu zgodnie z obowiązującymi przepisami i zasadami wiedzy technicznej</w:t>
            </w:r>
          </w:p>
        </w:tc>
        <w:tc>
          <w:tcPr>
            <w:tcW w:w="734" w:type="dxa"/>
          </w:tcPr>
          <w:p w14:paraId="1CDA2C0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r>
      <w:tr w:rsidR="00602CE6" w:rsidRPr="00CF2855" w14:paraId="4B0F9253" w14:textId="77777777" w:rsidTr="00A9772F">
        <w:tc>
          <w:tcPr>
            <w:tcW w:w="1088" w:type="dxa"/>
          </w:tcPr>
          <w:p w14:paraId="68DB7C7A" w14:textId="77777777" w:rsidR="00602CE6" w:rsidRPr="00CF2855" w:rsidRDefault="00602CE6" w:rsidP="00A9772F">
            <w:pPr>
              <w:spacing w:after="0" w:line="240" w:lineRule="auto"/>
              <w:rPr>
                <w:rFonts w:asciiTheme="minorHAnsi" w:hAnsiTheme="minorHAnsi" w:cstheme="minorHAnsi"/>
                <w:sz w:val="16"/>
                <w:szCs w:val="16"/>
              </w:rPr>
            </w:pPr>
          </w:p>
        </w:tc>
        <w:tc>
          <w:tcPr>
            <w:tcW w:w="7240" w:type="dxa"/>
          </w:tcPr>
          <w:p w14:paraId="4743428A"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rysunkowa</w:t>
            </w:r>
          </w:p>
        </w:tc>
        <w:tc>
          <w:tcPr>
            <w:tcW w:w="734" w:type="dxa"/>
          </w:tcPr>
          <w:p w14:paraId="7A5C8963"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Rys.</w:t>
            </w:r>
          </w:p>
        </w:tc>
      </w:tr>
      <w:tr w:rsidR="00602CE6" w:rsidRPr="00CF2855" w14:paraId="2D75382A" w14:textId="77777777" w:rsidTr="00A9772F">
        <w:tc>
          <w:tcPr>
            <w:tcW w:w="1088" w:type="dxa"/>
          </w:tcPr>
          <w:p w14:paraId="2F6D61A1" w14:textId="77777777" w:rsidR="00602CE6" w:rsidRPr="00CF2855" w:rsidRDefault="00602CE6" w:rsidP="00A9772F">
            <w:pPr>
              <w:spacing w:after="0" w:line="240" w:lineRule="auto"/>
              <w:rPr>
                <w:rFonts w:asciiTheme="minorHAnsi" w:hAnsiTheme="minorHAnsi" w:cstheme="minorHAnsi"/>
                <w:sz w:val="16"/>
                <w:szCs w:val="16"/>
              </w:rPr>
            </w:pPr>
          </w:p>
        </w:tc>
        <w:tc>
          <w:tcPr>
            <w:tcW w:w="7240" w:type="dxa"/>
          </w:tcPr>
          <w:p w14:paraId="12473169" w14:textId="77777777" w:rsidR="00602CE6" w:rsidRPr="00CF2855" w:rsidRDefault="00602CE6" w:rsidP="00A9772F">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w przypadku zamierzenia budowlanego obejmującego budynki:</w:t>
            </w:r>
          </w:p>
          <w:p w14:paraId="503F4D67"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rzuty wszystkich charakterystycznych poziomów w zakresie niezbędnym do przedstawienia układu funkcjonalno-przestrzennego i rozwiązań architektoniczno-budowlanych,</w:t>
            </w:r>
          </w:p>
          <w:p w14:paraId="27895477"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charakterystyczne przekroje, w zakresie niezbędnym do przedstawienia układu funkcjonalno-przestrzennego, z nawiązaniem do poziomu terenu, ukazujące powiązanie z podłożem oraz przyległymi obiektami,</w:t>
            </w:r>
          </w:p>
          <w:p w14:paraId="5A7A3039" w14:textId="77777777" w:rsidR="00602CE6" w:rsidRPr="00CF2855" w:rsidRDefault="00602CE6" w:rsidP="00A9772F">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c) widoki elewacji oraz dachu lub przekrycia w liczbie dostatecznej do wyjaśnienia formy architektonicznej obiektu budowlanego, w tym jego wyglądu zewnętrznego ze wszystkich widocznych stron, z naniesionym na rysunku określeniem graficznym lub opisowym charakterystycznych wyrobów wykończeniowych i kolorystyki;</w:t>
            </w:r>
          </w:p>
        </w:tc>
        <w:tc>
          <w:tcPr>
            <w:tcW w:w="734" w:type="dxa"/>
          </w:tcPr>
          <w:p w14:paraId="1C98D021" w14:textId="77777777" w:rsidR="00602CE6" w:rsidRPr="00CF2855" w:rsidRDefault="00602CE6" w:rsidP="00A9772F">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A.01-A.13</w:t>
            </w:r>
          </w:p>
        </w:tc>
      </w:tr>
    </w:tbl>
    <w:p w14:paraId="04F86340"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b/>
          <w:sz w:val="16"/>
          <w:szCs w:val="16"/>
        </w:rPr>
        <w:t>§ 3.  [Zakres projektu budowlanego]</w:t>
      </w:r>
    </w:p>
    <w:p w14:paraId="4804465F"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1. Zakres projektu budowlanego uwzględnia stopień skomplikowania robót budowlanych, specyfikę i charakter obiektu budowlanego, warunki ochrony przeciwpożarowej, o których mowa w przepisach odrębnych, oraz w zależności od przeznaczenia projektowanego obiektu budowlanego - niezbędne warunki do korzystania z obiektu przez osoby ze szczególnymi potrzebami, o których mowa w ustawie z dnia 19 lipca 2019 r. o zapewnianiu dostępności osobom ze szczególnymi potrzebami (Dz. U. z 2020 r. poz. 1062 oraz z 2022 r. poz. 975 i 1079).</w:t>
      </w:r>
    </w:p>
    <w:p w14:paraId="670C8639"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2. Projekt budowlany określa sposób spełnienia wymagań, o których mowa w art. 5 ust. 1 ustawy.</w:t>
      </w:r>
    </w:p>
    <w:p w14:paraId="66861F22" w14:textId="77777777" w:rsidR="00940065" w:rsidRPr="00CF2855" w:rsidRDefault="00940065" w:rsidP="00940065">
      <w:pPr>
        <w:spacing w:after="0" w:line="240" w:lineRule="auto"/>
        <w:rPr>
          <w:rFonts w:asciiTheme="minorHAnsi" w:hAnsiTheme="minorHAnsi" w:cstheme="minorHAnsi"/>
          <w:sz w:val="16"/>
          <w:szCs w:val="16"/>
        </w:rPr>
      </w:pPr>
    </w:p>
    <w:p w14:paraId="426540CE" w14:textId="77777777" w:rsidR="00602CE6" w:rsidRPr="00CF2855" w:rsidRDefault="00602CE6" w:rsidP="00940065">
      <w:pPr>
        <w:spacing w:after="0" w:line="240" w:lineRule="auto"/>
        <w:jc w:val="center"/>
        <w:rPr>
          <w:rFonts w:asciiTheme="minorHAnsi" w:hAnsiTheme="minorHAnsi" w:cstheme="minorHAnsi"/>
          <w:sz w:val="16"/>
          <w:szCs w:val="16"/>
          <w:u w:val="single"/>
        </w:rPr>
      </w:pPr>
      <w:bookmarkStart w:id="7" w:name="_Hlk118973951"/>
    </w:p>
    <w:p w14:paraId="4173F66D" w14:textId="77777777" w:rsidR="00CF1657" w:rsidRPr="00CF2855" w:rsidRDefault="00CF1657" w:rsidP="00940065">
      <w:pPr>
        <w:spacing w:after="0" w:line="240" w:lineRule="auto"/>
        <w:jc w:val="center"/>
        <w:rPr>
          <w:rFonts w:asciiTheme="minorHAnsi" w:hAnsiTheme="minorHAnsi" w:cstheme="minorHAnsi"/>
          <w:sz w:val="16"/>
          <w:szCs w:val="16"/>
          <w:u w:val="single"/>
        </w:rPr>
      </w:pPr>
    </w:p>
    <w:p w14:paraId="18C19A67" w14:textId="77777777" w:rsidR="00D14C6F" w:rsidRPr="00CF2855" w:rsidRDefault="00D14C6F" w:rsidP="00940065">
      <w:pPr>
        <w:spacing w:after="0" w:line="240" w:lineRule="auto"/>
        <w:jc w:val="center"/>
        <w:rPr>
          <w:rFonts w:asciiTheme="minorHAnsi" w:hAnsiTheme="minorHAnsi" w:cstheme="minorHAnsi"/>
          <w:sz w:val="16"/>
          <w:szCs w:val="16"/>
          <w:u w:val="single"/>
        </w:rPr>
      </w:pPr>
      <w:r w:rsidRPr="00CF2855">
        <w:rPr>
          <w:rFonts w:asciiTheme="minorHAnsi" w:hAnsiTheme="minorHAnsi" w:cstheme="minorHAnsi"/>
          <w:sz w:val="16"/>
          <w:szCs w:val="16"/>
          <w:u w:val="single"/>
        </w:rPr>
        <w:lastRenderedPageBreak/>
        <w:t>OŚWIADCZENIE</w:t>
      </w:r>
    </w:p>
    <w:p w14:paraId="564D1CFC" w14:textId="5D9BFCBF" w:rsidR="00D14C6F" w:rsidRPr="00CF2855" w:rsidRDefault="00D14C6F" w:rsidP="00940065">
      <w:pPr>
        <w:pStyle w:val="Nagwek1"/>
        <w:shd w:val="clear" w:color="auto" w:fill="FFFFFF"/>
        <w:spacing w:before="0" w:after="0" w:line="240" w:lineRule="auto"/>
        <w:jc w:val="center"/>
        <w:rPr>
          <w:rFonts w:asciiTheme="minorHAnsi" w:hAnsiTheme="minorHAnsi" w:cstheme="minorHAnsi"/>
          <w:b w:val="0"/>
          <w:sz w:val="16"/>
          <w:szCs w:val="16"/>
        </w:rPr>
      </w:pPr>
      <w:r w:rsidRPr="00CF2855">
        <w:rPr>
          <w:rFonts w:asciiTheme="minorHAnsi" w:hAnsiTheme="minorHAnsi" w:cstheme="minorHAnsi"/>
          <w:b w:val="0"/>
          <w:sz w:val="16"/>
          <w:szCs w:val="16"/>
        </w:rPr>
        <w:t xml:space="preserve">Zgodnie z art. 34 ust. 3d </w:t>
      </w:r>
      <w:r w:rsidR="00D623FF" w:rsidRPr="00CF2855">
        <w:rPr>
          <w:rFonts w:asciiTheme="minorHAnsi" w:hAnsiTheme="minorHAnsi" w:cstheme="minorHAnsi"/>
          <w:b w:val="0"/>
          <w:sz w:val="16"/>
          <w:szCs w:val="16"/>
        </w:rPr>
        <w:t xml:space="preserve">pkt. 3 Ustawy </w:t>
      </w:r>
      <w:r w:rsidRPr="00CF2855">
        <w:rPr>
          <w:rFonts w:asciiTheme="minorHAnsi" w:hAnsiTheme="minorHAnsi" w:cstheme="minorHAnsi"/>
          <w:b w:val="0"/>
          <w:sz w:val="16"/>
          <w:szCs w:val="16"/>
        </w:rPr>
        <w:t>Praw</w:t>
      </w:r>
      <w:r w:rsidR="00D623FF" w:rsidRPr="00CF2855">
        <w:rPr>
          <w:rFonts w:asciiTheme="minorHAnsi" w:hAnsiTheme="minorHAnsi" w:cstheme="minorHAnsi"/>
          <w:b w:val="0"/>
          <w:sz w:val="16"/>
          <w:szCs w:val="16"/>
        </w:rPr>
        <w:t>o</w:t>
      </w:r>
      <w:r w:rsidRPr="00CF2855">
        <w:rPr>
          <w:rFonts w:asciiTheme="minorHAnsi" w:hAnsiTheme="minorHAnsi" w:cstheme="minorHAnsi"/>
          <w:b w:val="0"/>
          <w:sz w:val="16"/>
          <w:szCs w:val="16"/>
        </w:rPr>
        <w:t xml:space="preserve"> Budowlane oświadczamy, </w:t>
      </w:r>
      <w:r w:rsidR="00F1231A">
        <w:rPr>
          <w:rFonts w:asciiTheme="minorHAnsi" w:hAnsiTheme="minorHAnsi" w:cstheme="minorHAnsi"/>
          <w:b w:val="0"/>
          <w:sz w:val="16"/>
          <w:szCs w:val="16"/>
        </w:rPr>
        <w:t>ż</w:t>
      </w:r>
      <w:r w:rsidRPr="00CF2855">
        <w:rPr>
          <w:rFonts w:asciiTheme="minorHAnsi" w:hAnsiTheme="minorHAnsi" w:cstheme="minorHAnsi"/>
          <w:b w:val="0"/>
          <w:sz w:val="16"/>
          <w:szCs w:val="16"/>
        </w:rPr>
        <w:t xml:space="preserve">e opracowany projekt został sporządzony zgodnie </w:t>
      </w:r>
      <w:r w:rsidR="00F1231A">
        <w:rPr>
          <w:rFonts w:asciiTheme="minorHAnsi" w:hAnsiTheme="minorHAnsi" w:cstheme="minorHAnsi"/>
          <w:b w:val="0"/>
          <w:sz w:val="16"/>
          <w:szCs w:val="16"/>
        </w:rPr>
        <w:br/>
      </w:r>
      <w:r w:rsidRPr="00CF2855">
        <w:rPr>
          <w:rFonts w:asciiTheme="minorHAnsi" w:hAnsiTheme="minorHAnsi" w:cstheme="minorHAnsi"/>
          <w:b w:val="0"/>
          <w:sz w:val="16"/>
          <w:szCs w:val="16"/>
        </w:rPr>
        <w:t>z obowiązującymi przepisami prawa oraz zasadami wiedzy technicznej.</w:t>
      </w:r>
    </w:p>
    <w:bookmarkEnd w:id="7"/>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8B078E" w:rsidRPr="00D47309" w14:paraId="4E83268C" w14:textId="77777777" w:rsidTr="00FA4238">
        <w:trPr>
          <w:trHeight w:val="795"/>
        </w:trPr>
        <w:tc>
          <w:tcPr>
            <w:tcW w:w="2978" w:type="dxa"/>
            <w:gridSpan w:val="2"/>
            <w:tcBorders>
              <w:top w:val="single" w:sz="1" w:space="0" w:color="000000"/>
              <w:left w:val="single" w:sz="1" w:space="0" w:color="000000"/>
              <w:bottom w:val="single" w:sz="1" w:space="0" w:color="000000"/>
            </w:tcBorders>
            <w:vAlign w:val="center"/>
          </w:tcPr>
          <w:p w14:paraId="38AED9F1" w14:textId="77777777" w:rsidR="008B078E" w:rsidRPr="00D47309" w:rsidRDefault="008B078E" w:rsidP="00FA4238">
            <w:pPr>
              <w:snapToGrid w:val="0"/>
              <w:spacing w:after="0" w:line="240" w:lineRule="auto"/>
              <w:rPr>
                <w:rFonts w:eastAsia="Times New Roman"/>
                <w:kern w:val="2"/>
                <w:sz w:val="20"/>
                <w:szCs w:val="20"/>
              </w:rPr>
            </w:pPr>
          </w:p>
          <w:p w14:paraId="26EBD71B"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INWESTOR</w:t>
            </w:r>
          </w:p>
          <w:p w14:paraId="40A7F782" w14:textId="77777777" w:rsidR="008B078E" w:rsidRPr="00D47309" w:rsidRDefault="008B078E" w:rsidP="00FA4238">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06CF01C2" w14:textId="1DA47286" w:rsidR="008B078E" w:rsidRPr="00D47309" w:rsidRDefault="008B078E" w:rsidP="00FA4238">
            <w:pPr>
              <w:spacing w:after="0" w:line="240" w:lineRule="auto"/>
              <w:rPr>
                <w:rFonts w:eastAsia="Times New Roman"/>
                <w:kern w:val="2"/>
                <w:sz w:val="20"/>
                <w:szCs w:val="20"/>
              </w:rPr>
            </w:pPr>
            <w:r>
              <w:rPr>
                <w:rFonts w:eastAsia="Times New Roman"/>
                <w:b/>
                <w:bCs/>
                <w:color w:val="000000"/>
                <w:sz w:val="20"/>
                <w:szCs w:val="20"/>
                <w:lang w:eastAsia="pl-PL"/>
              </w:rPr>
              <w:t>Gmina Lublin</w:t>
            </w:r>
          </w:p>
        </w:tc>
      </w:tr>
      <w:tr w:rsidR="008B078E" w:rsidRPr="00D47309" w14:paraId="0FAFB9A4" w14:textId="77777777" w:rsidTr="00FA4238">
        <w:trPr>
          <w:trHeight w:val="801"/>
        </w:trPr>
        <w:tc>
          <w:tcPr>
            <w:tcW w:w="2978" w:type="dxa"/>
            <w:gridSpan w:val="2"/>
            <w:tcBorders>
              <w:left w:val="single" w:sz="1" w:space="0" w:color="000000"/>
              <w:bottom w:val="single" w:sz="1" w:space="0" w:color="000000"/>
            </w:tcBorders>
            <w:vAlign w:val="center"/>
          </w:tcPr>
          <w:p w14:paraId="186AB61C" w14:textId="77777777" w:rsidR="008B078E" w:rsidRPr="00D47309" w:rsidRDefault="008B078E" w:rsidP="00FA4238">
            <w:pPr>
              <w:snapToGrid w:val="0"/>
              <w:spacing w:after="0" w:line="240" w:lineRule="auto"/>
              <w:rPr>
                <w:rFonts w:eastAsia="Times New Roman"/>
                <w:kern w:val="2"/>
                <w:sz w:val="20"/>
                <w:szCs w:val="20"/>
              </w:rPr>
            </w:pPr>
          </w:p>
          <w:p w14:paraId="50D8FD34"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2F76941A"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31C659C" w14:textId="77777777" w:rsidR="008B078E" w:rsidRPr="00D47309" w:rsidRDefault="008B078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23730C68" w14:textId="33C38E65" w:rsidR="008B078E" w:rsidRPr="00D47309" w:rsidRDefault="008B078E" w:rsidP="00FA4238">
            <w:pPr>
              <w:spacing w:after="0" w:line="240" w:lineRule="auto"/>
              <w:rPr>
                <w:rFonts w:eastAsia="Times New Roman"/>
                <w:kern w:val="2"/>
                <w:sz w:val="20"/>
                <w:szCs w:val="20"/>
              </w:rPr>
            </w:pPr>
            <w:r>
              <w:rPr>
                <w:rFonts w:eastAsia="Times New Roman"/>
                <w:b/>
                <w:bCs/>
                <w:kern w:val="2"/>
                <w:sz w:val="20"/>
                <w:szCs w:val="20"/>
              </w:rPr>
              <w:t xml:space="preserve">Wykonanie robót remontowo-budowlanych w tym montaż klimatyzatorów, wykonanie Sali muzykoterapii, przystosowanie toalet na potrzeby osób niepełnosprawnych, montaż wewnętrznej tężni soli, montaż markiz, wykonanie zewnętrznej tężni soli oraz wykonanie </w:t>
            </w:r>
            <w:r w:rsidR="00CC50E8">
              <w:rPr>
                <w:rFonts w:eastAsia="Times New Roman"/>
                <w:b/>
                <w:bCs/>
                <w:kern w:val="2"/>
                <w:sz w:val="20"/>
                <w:szCs w:val="20"/>
              </w:rPr>
              <w:t>tarasu</w:t>
            </w:r>
            <w:r>
              <w:rPr>
                <w:rFonts w:eastAsia="Times New Roman"/>
                <w:b/>
                <w:bCs/>
                <w:kern w:val="2"/>
                <w:sz w:val="20"/>
                <w:szCs w:val="20"/>
              </w:rPr>
              <w:t xml:space="preserve"> z deski tarasowej.</w:t>
            </w:r>
          </w:p>
        </w:tc>
      </w:tr>
      <w:tr w:rsidR="008B078E" w:rsidRPr="00D47309" w14:paraId="53978BF1" w14:textId="77777777" w:rsidTr="00FA4238">
        <w:trPr>
          <w:trHeight w:val="824"/>
        </w:trPr>
        <w:tc>
          <w:tcPr>
            <w:tcW w:w="2978" w:type="dxa"/>
            <w:gridSpan w:val="2"/>
            <w:tcBorders>
              <w:left w:val="single" w:sz="1" w:space="0" w:color="000000"/>
              <w:bottom w:val="single" w:sz="1" w:space="0" w:color="000000"/>
            </w:tcBorders>
            <w:vAlign w:val="center"/>
          </w:tcPr>
          <w:p w14:paraId="63718378" w14:textId="77777777" w:rsidR="008B078E" w:rsidRPr="00D47309" w:rsidRDefault="008B078E" w:rsidP="00FA4238">
            <w:pPr>
              <w:snapToGrid w:val="0"/>
              <w:spacing w:after="0" w:line="240" w:lineRule="auto"/>
              <w:rPr>
                <w:rFonts w:eastAsia="Times New Roman"/>
                <w:kern w:val="2"/>
                <w:sz w:val="20"/>
                <w:szCs w:val="20"/>
              </w:rPr>
            </w:pPr>
          </w:p>
          <w:p w14:paraId="14CD89F5"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2C323D0B" w14:textId="77777777" w:rsidR="008B078E" w:rsidRPr="00D47309" w:rsidRDefault="008B078E" w:rsidP="00FA4238">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1E5C9BF3" w14:textId="77777777" w:rsidR="008B078E" w:rsidRPr="00D47309" w:rsidRDefault="008B078E"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61D781A8" w14:textId="77777777" w:rsidR="008B078E" w:rsidRPr="00D47309" w:rsidRDefault="008B078E" w:rsidP="00FA4238">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2395F5B5" w14:textId="77777777" w:rsidR="008B078E" w:rsidRPr="00D47309" w:rsidRDefault="008B078E" w:rsidP="00FA4238">
            <w:pPr>
              <w:rPr>
                <w:sz w:val="20"/>
                <w:szCs w:val="20"/>
              </w:rPr>
            </w:pPr>
            <w:r w:rsidRPr="00D47309">
              <w:rPr>
                <w:b/>
                <w:bCs/>
                <w:sz w:val="20"/>
                <w:szCs w:val="20"/>
              </w:rPr>
              <w:t xml:space="preserve"> </w:t>
            </w:r>
            <w:r>
              <w:rPr>
                <w:b/>
                <w:bCs/>
                <w:sz w:val="20"/>
                <w:szCs w:val="20"/>
              </w:rPr>
              <w:t>Ul. Lwowska 28, 20-128 Lublin</w:t>
            </w:r>
          </w:p>
          <w:p w14:paraId="4AFFD4E7" w14:textId="77777777" w:rsidR="008B078E" w:rsidRPr="00D47309" w:rsidRDefault="008B078E" w:rsidP="00FA4238">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tr w:rsidR="008B078E" w:rsidRPr="00D9659F" w14:paraId="63E9BD28" w14:textId="77777777" w:rsidTr="00FA4238">
        <w:trPr>
          <w:trHeight w:val="874"/>
        </w:trPr>
        <w:tc>
          <w:tcPr>
            <w:tcW w:w="2978" w:type="dxa"/>
            <w:gridSpan w:val="2"/>
            <w:tcBorders>
              <w:left w:val="single" w:sz="1" w:space="0" w:color="000000"/>
              <w:bottom w:val="single" w:sz="4" w:space="0" w:color="auto"/>
            </w:tcBorders>
            <w:vAlign w:val="center"/>
          </w:tcPr>
          <w:p w14:paraId="77E07736" w14:textId="77777777" w:rsidR="008B078E" w:rsidRPr="00D47309" w:rsidRDefault="008B078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794A4A93" w14:textId="77777777" w:rsidR="008B078E" w:rsidRPr="00D47309" w:rsidRDefault="008B078E"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321BE243" w14:textId="77777777" w:rsidR="008B078E" w:rsidRPr="00D47309" w:rsidRDefault="008B078E" w:rsidP="00FA4238">
            <w:pPr>
              <w:spacing w:after="0" w:line="240" w:lineRule="auto"/>
              <w:rPr>
                <w:rFonts w:eastAsia="Times New Roman"/>
                <w:kern w:val="2"/>
                <w:sz w:val="20"/>
                <w:szCs w:val="20"/>
              </w:rPr>
            </w:pPr>
            <w:r w:rsidRPr="00D47309">
              <w:rPr>
                <w:rFonts w:eastAsia="Times New Roman"/>
                <w:b/>
                <w:bCs/>
                <w:kern w:val="2"/>
                <w:sz w:val="20"/>
                <w:szCs w:val="20"/>
              </w:rPr>
              <w:t xml:space="preserve"> </w:t>
            </w:r>
          </w:p>
          <w:p w14:paraId="72C3FDBA" w14:textId="77777777" w:rsidR="008B078E" w:rsidRPr="00D9659F" w:rsidRDefault="008B078E" w:rsidP="00FA4238">
            <w:pPr>
              <w:rPr>
                <w:b/>
                <w:bCs/>
                <w:color w:val="000000"/>
                <w:sz w:val="20"/>
                <w:szCs w:val="20"/>
              </w:rPr>
            </w:pPr>
            <w:r w:rsidRPr="00D47309">
              <w:rPr>
                <w:rFonts w:eastAsia="Times New Roman"/>
                <w:b/>
                <w:bCs/>
                <w:kern w:val="2"/>
                <w:sz w:val="20"/>
                <w:szCs w:val="20"/>
              </w:rPr>
              <w:t xml:space="preserve"> Identyfikator działki: </w:t>
            </w:r>
            <w:r w:rsidRPr="00D9659F">
              <w:rPr>
                <w:b/>
                <w:bCs/>
                <w:color w:val="000000"/>
                <w:sz w:val="20"/>
                <w:szCs w:val="20"/>
              </w:rPr>
              <w:t>066301_1.00</w:t>
            </w:r>
            <w:r>
              <w:rPr>
                <w:b/>
                <w:bCs/>
                <w:color w:val="000000"/>
                <w:sz w:val="20"/>
                <w:szCs w:val="20"/>
              </w:rPr>
              <w:t>14</w:t>
            </w:r>
            <w:r w:rsidRPr="00D9659F">
              <w:rPr>
                <w:b/>
                <w:bCs/>
                <w:color w:val="000000"/>
                <w:sz w:val="20"/>
                <w:szCs w:val="20"/>
              </w:rPr>
              <w:t>.AR_</w:t>
            </w:r>
            <w:r>
              <w:rPr>
                <w:b/>
                <w:bCs/>
                <w:color w:val="000000"/>
                <w:sz w:val="20"/>
                <w:szCs w:val="20"/>
              </w:rPr>
              <w:t>2</w:t>
            </w:r>
            <w:r w:rsidRPr="00D9659F">
              <w:rPr>
                <w:b/>
                <w:bCs/>
                <w:color w:val="000000"/>
                <w:sz w:val="20"/>
                <w:szCs w:val="20"/>
              </w:rPr>
              <w:t>.</w:t>
            </w:r>
            <w:r>
              <w:rPr>
                <w:b/>
                <w:bCs/>
                <w:color w:val="000000"/>
                <w:sz w:val="20"/>
                <w:szCs w:val="20"/>
              </w:rPr>
              <w:t>15/2</w:t>
            </w:r>
          </w:p>
        </w:tc>
      </w:tr>
      <w:tr w:rsidR="008B078E" w:rsidRPr="00CB75E7" w14:paraId="3B6A9821"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190A99A6" w14:textId="77777777" w:rsidR="008B078E" w:rsidRPr="00CB75E7" w:rsidRDefault="008B078E" w:rsidP="00FA4238">
            <w:pPr>
              <w:snapToGrid w:val="0"/>
              <w:spacing w:after="0" w:line="240" w:lineRule="auto"/>
              <w:jc w:val="center"/>
              <w:rPr>
                <w:rFonts w:eastAsia="Times New Roman"/>
                <w:b/>
                <w:bCs/>
                <w:kern w:val="2"/>
                <w:sz w:val="16"/>
                <w:szCs w:val="16"/>
              </w:rPr>
            </w:pPr>
          </w:p>
          <w:p w14:paraId="46B54148"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3296480A" w14:textId="77777777" w:rsidR="008B078E" w:rsidRPr="00CB75E7" w:rsidRDefault="008B078E" w:rsidP="00FA4238">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4A567C27" w14:textId="77777777" w:rsidR="008B078E" w:rsidRPr="00CB75E7" w:rsidRDefault="008B078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72E5B9CF"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72162BA3" w14:textId="77777777" w:rsidR="008B078E" w:rsidRPr="00CB75E7" w:rsidRDefault="008B078E" w:rsidP="00FA4238">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57950CB7"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0C15B61B" w14:textId="77777777" w:rsidR="008B078E" w:rsidRPr="00CB75E7" w:rsidRDefault="008B078E" w:rsidP="00FA4238">
            <w:pPr>
              <w:keepNext/>
              <w:numPr>
                <w:ilvl w:val="4"/>
                <w:numId w:val="0"/>
              </w:numPr>
              <w:tabs>
                <w:tab w:val="left" w:pos="0"/>
              </w:tabs>
              <w:snapToGrid w:val="0"/>
              <w:spacing w:after="0" w:line="240" w:lineRule="auto"/>
              <w:jc w:val="center"/>
              <w:outlineLvl w:val="4"/>
              <w:rPr>
                <w:rFonts w:eastAsia="Times New Roman"/>
                <w:kern w:val="2"/>
                <w:sz w:val="16"/>
                <w:szCs w:val="16"/>
              </w:rPr>
            </w:pPr>
          </w:p>
          <w:p w14:paraId="37F7D352"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3972BC64"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01B22CBC" w14:textId="77777777" w:rsidR="008B078E" w:rsidRPr="00CB75E7" w:rsidRDefault="008B078E" w:rsidP="00FA4238">
            <w:pPr>
              <w:spacing w:after="0" w:line="240" w:lineRule="auto"/>
              <w:jc w:val="center"/>
              <w:rPr>
                <w:rFonts w:eastAsia="Times New Roman"/>
                <w:kern w:val="2"/>
                <w:sz w:val="16"/>
                <w:szCs w:val="16"/>
              </w:rPr>
            </w:pPr>
            <w:r w:rsidRPr="00CB75E7">
              <w:rPr>
                <w:rFonts w:eastAsia="Times New Roman"/>
                <w:kern w:val="2"/>
                <w:sz w:val="16"/>
                <w:szCs w:val="16"/>
              </w:rPr>
              <w:t>OPRACOWANIA</w:t>
            </w:r>
          </w:p>
          <w:p w14:paraId="2B6AEB0F" w14:textId="77777777" w:rsidR="008B078E" w:rsidRPr="00CB75E7" w:rsidRDefault="008B078E" w:rsidP="00FA4238">
            <w:pPr>
              <w:tabs>
                <w:tab w:val="left" w:pos="0"/>
              </w:tabs>
              <w:spacing w:after="0" w:line="240" w:lineRule="auto"/>
              <w:jc w:val="center"/>
              <w:rPr>
                <w:rFonts w:eastAsia="Times New Roman"/>
                <w:kern w:val="2"/>
                <w:sz w:val="16"/>
                <w:szCs w:val="16"/>
              </w:rPr>
            </w:pPr>
          </w:p>
          <w:p w14:paraId="3FC87239" w14:textId="77777777" w:rsidR="008B078E" w:rsidRPr="00CB75E7" w:rsidRDefault="008B078E" w:rsidP="00FA4238">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07D2C209"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8B078E" w:rsidRPr="00CB75E7" w14:paraId="78D44300"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035B010F" w14:textId="77777777" w:rsidR="008B078E" w:rsidRPr="00CB75E7" w:rsidRDefault="008B078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55445279" w14:textId="77777777" w:rsidR="008B078E" w:rsidRPr="00CB75E7" w:rsidRDefault="008B078E"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391CC460" w14:textId="77777777" w:rsidR="008B078E" w:rsidRPr="00CB75E7" w:rsidRDefault="008B078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1FA6573E" w14:textId="77777777" w:rsidR="008B078E" w:rsidRPr="00CB75E7" w:rsidRDefault="008B078E"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4B6D9A1F"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46BE84BB" w14:textId="77777777" w:rsidR="008B078E" w:rsidRPr="00CB75E7" w:rsidRDefault="008B078E" w:rsidP="00FA4238">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15F6E23D"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3B51EBA4" w14:textId="77777777" w:rsidR="008B078E" w:rsidRPr="00CB75E7" w:rsidRDefault="008B078E" w:rsidP="00FA4238">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50C9D63B" w14:textId="473A5D59" w:rsidR="008B078E" w:rsidRPr="00CB75E7" w:rsidRDefault="00B210DC" w:rsidP="00FA4238">
            <w:pPr>
              <w:keepNext/>
              <w:numPr>
                <w:ilvl w:val="4"/>
                <w:numId w:val="0"/>
              </w:numPr>
              <w:tabs>
                <w:tab w:val="left" w:pos="0"/>
              </w:tabs>
              <w:spacing w:after="0" w:line="240" w:lineRule="auto"/>
              <w:jc w:val="center"/>
              <w:outlineLvl w:val="4"/>
              <w:rPr>
                <w:rFonts w:eastAsia="Times New Roman"/>
                <w:kern w:val="2"/>
                <w:sz w:val="16"/>
                <w:szCs w:val="16"/>
              </w:rPr>
            </w:pPr>
            <w:r>
              <w:rPr>
                <w:rFonts w:asciiTheme="minorHAnsi" w:hAnsiTheme="minorHAnsi" w:cstheme="minorHAnsi"/>
                <w:b/>
                <w:bCs/>
                <w:noProof/>
                <w:sz w:val="16"/>
                <w:szCs w:val="16"/>
              </w:rPr>
              <w:drawing>
                <wp:anchor distT="0" distB="0" distL="114300" distR="114300" simplePos="0" relativeHeight="251660288" behindDoc="1" locked="0" layoutInCell="1" allowOverlap="1" wp14:anchorId="4C574B5F" wp14:editId="0B7FA034">
                  <wp:simplePos x="0" y="0"/>
                  <wp:positionH relativeFrom="column">
                    <wp:posOffset>95250</wp:posOffset>
                  </wp:positionH>
                  <wp:positionV relativeFrom="paragraph">
                    <wp:posOffset>86995</wp:posOffset>
                  </wp:positionV>
                  <wp:extent cx="636905" cy="926465"/>
                  <wp:effectExtent l="0" t="0" r="0" b="6985"/>
                  <wp:wrapNone/>
                  <wp:docPr id="186320553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6905" cy="926465"/>
                          </a:xfrm>
                          <a:prstGeom prst="rect">
                            <a:avLst/>
                          </a:prstGeom>
                        </pic:spPr>
                      </pic:pic>
                    </a:graphicData>
                  </a:graphic>
                  <wp14:sizeRelH relativeFrom="margin">
                    <wp14:pctWidth>0</wp14:pctWidth>
                  </wp14:sizeRelH>
                  <wp14:sizeRelV relativeFrom="margin">
                    <wp14:pctHeight>0</wp14:pctHeight>
                  </wp14:sizeRelV>
                </wp:anchor>
              </w:drawing>
            </w:r>
          </w:p>
          <w:p w14:paraId="6A2C8599" w14:textId="794ABC2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490E3B90"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420FDC41"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75817464" w14:textId="475FF4AD"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p w14:paraId="025B04D0" w14:textId="77777777" w:rsidR="008B078E" w:rsidRPr="00CB75E7" w:rsidRDefault="008B078E" w:rsidP="00FA4238">
            <w:pPr>
              <w:keepNext/>
              <w:numPr>
                <w:ilvl w:val="4"/>
                <w:numId w:val="0"/>
              </w:numPr>
              <w:tabs>
                <w:tab w:val="left" w:pos="0"/>
              </w:tabs>
              <w:spacing w:after="0" w:line="240" w:lineRule="auto"/>
              <w:jc w:val="center"/>
              <w:outlineLvl w:val="4"/>
              <w:rPr>
                <w:rFonts w:eastAsia="Times New Roman"/>
                <w:kern w:val="2"/>
                <w:sz w:val="16"/>
                <w:szCs w:val="16"/>
              </w:rPr>
            </w:pPr>
          </w:p>
        </w:tc>
      </w:tr>
    </w:tbl>
    <w:p w14:paraId="389D9A64" w14:textId="77777777" w:rsidR="00940065" w:rsidRPr="00CF2855" w:rsidRDefault="00940065" w:rsidP="00940065">
      <w:pPr>
        <w:rPr>
          <w:rFonts w:asciiTheme="minorHAnsi" w:hAnsiTheme="minorHAnsi" w:cstheme="minorHAnsi"/>
          <w:sz w:val="16"/>
          <w:szCs w:val="16"/>
        </w:rPr>
      </w:pPr>
    </w:p>
    <w:p w14:paraId="1138BC1B" w14:textId="77777777" w:rsidR="00D14C6F" w:rsidRPr="00CF2855" w:rsidRDefault="00D14C6F" w:rsidP="00D14C6F">
      <w:pPr>
        <w:suppressAutoHyphens w:val="0"/>
        <w:autoSpaceDE w:val="0"/>
        <w:autoSpaceDN w:val="0"/>
        <w:adjustRightInd w:val="0"/>
        <w:spacing w:after="0" w:line="240" w:lineRule="auto"/>
        <w:rPr>
          <w:rFonts w:asciiTheme="minorHAnsi" w:hAnsiTheme="minorHAnsi" w:cstheme="minorHAnsi"/>
          <w:b/>
          <w:sz w:val="16"/>
          <w:szCs w:val="16"/>
        </w:rPr>
      </w:pPr>
    </w:p>
    <w:p w14:paraId="4895201D" w14:textId="77777777" w:rsidR="00D14C6F" w:rsidRPr="00CF2855" w:rsidRDefault="00D14C6F" w:rsidP="00D14C6F">
      <w:pPr>
        <w:spacing w:after="0" w:line="360" w:lineRule="auto"/>
        <w:rPr>
          <w:rFonts w:asciiTheme="minorHAnsi" w:hAnsiTheme="minorHAnsi" w:cstheme="minorHAnsi"/>
          <w:sz w:val="16"/>
          <w:szCs w:val="16"/>
        </w:rPr>
      </w:pPr>
      <w:r w:rsidRPr="00CF2855">
        <w:rPr>
          <w:rFonts w:asciiTheme="minorHAnsi" w:hAnsiTheme="minorHAnsi" w:cstheme="minorHAnsi"/>
          <w:noProof/>
          <w:sz w:val="16"/>
          <w:szCs w:val="16"/>
          <w:lang w:eastAsia="pl-PL"/>
        </w:rPr>
        <w:lastRenderedPageBreak/>
        <w:drawing>
          <wp:inline distT="0" distB="0" distL="0" distR="0" wp14:anchorId="7CBBACEA" wp14:editId="46E57CF3">
            <wp:extent cx="5753100" cy="81343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1BFDDD3E" w14:textId="77777777" w:rsidR="006605F1" w:rsidRPr="00CF2855" w:rsidRDefault="006605F1" w:rsidP="00D14C6F">
      <w:pPr>
        <w:spacing w:after="0" w:line="360" w:lineRule="auto"/>
        <w:rPr>
          <w:rFonts w:asciiTheme="minorHAnsi" w:hAnsiTheme="minorHAnsi" w:cstheme="minorHAnsi"/>
          <w:sz w:val="16"/>
          <w:szCs w:val="16"/>
        </w:rPr>
      </w:pPr>
    </w:p>
    <w:p w14:paraId="751D4BCB" w14:textId="77777777" w:rsidR="00F91153" w:rsidRPr="00CF2855" w:rsidRDefault="00F91153" w:rsidP="00D14C6F">
      <w:pPr>
        <w:suppressAutoHyphens w:val="0"/>
        <w:autoSpaceDE w:val="0"/>
        <w:autoSpaceDN w:val="0"/>
        <w:adjustRightInd w:val="0"/>
        <w:spacing w:after="0" w:line="240" w:lineRule="auto"/>
        <w:rPr>
          <w:rFonts w:asciiTheme="minorHAnsi" w:hAnsiTheme="minorHAnsi" w:cstheme="minorHAnsi"/>
          <w:b/>
          <w:sz w:val="16"/>
          <w:szCs w:val="16"/>
        </w:rPr>
      </w:pPr>
    </w:p>
    <w:p w14:paraId="7FF19464" w14:textId="4893DE72" w:rsidR="00D14C6F"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r>
        <w:rPr>
          <w:rFonts w:asciiTheme="minorHAnsi" w:hAnsiTheme="minorHAnsi" w:cstheme="minorHAnsi"/>
          <w:b/>
          <w:noProof/>
          <w:sz w:val="16"/>
          <w:szCs w:val="16"/>
        </w:rPr>
        <w:drawing>
          <wp:inline distT="0" distB="0" distL="0" distR="0" wp14:anchorId="6BC99C25" wp14:editId="0C18C801">
            <wp:extent cx="5518150" cy="8007350"/>
            <wp:effectExtent l="0" t="0" r="0" b="0"/>
            <wp:docPr id="17425108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10881" name="Obraz 1742510881"/>
                    <pic:cNvPicPr/>
                  </pic:nvPicPr>
                  <pic:blipFill>
                    <a:blip r:embed="rId10">
                      <a:extLst>
                        <a:ext uri="{28A0092B-C50C-407E-A947-70E740481C1C}">
                          <a14:useLocalDpi xmlns:a14="http://schemas.microsoft.com/office/drawing/2010/main" val="0"/>
                        </a:ext>
                      </a:extLst>
                    </a:blip>
                    <a:stretch>
                      <a:fillRect/>
                    </a:stretch>
                  </pic:blipFill>
                  <pic:spPr>
                    <a:xfrm>
                      <a:off x="0" y="0"/>
                      <a:ext cx="5518150" cy="8007350"/>
                    </a:xfrm>
                    <a:prstGeom prst="rect">
                      <a:avLst/>
                    </a:prstGeom>
                  </pic:spPr>
                </pic:pic>
              </a:graphicData>
            </a:graphic>
          </wp:inline>
        </w:drawing>
      </w:r>
    </w:p>
    <w:p w14:paraId="59EE897E" w14:textId="77777777" w:rsidR="00D60BAC"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47C6DD87" w14:textId="77777777" w:rsidR="00D60BAC" w:rsidRPr="00CF2855"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71D6C506"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lastRenderedPageBreak/>
        <w:t>1. Istniejący stan zagospodarowania działki.</w:t>
      </w:r>
    </w:p>
    <w:p w14:paraId="57516B64" w14:textId="7DA8DA76" w:rsidR="00CF1657" w:rsidRPr="00CF2855" w:rsidRDefault="00CF1657" w:rsidP="00CF1657">
      <w:pPr>
        <w:rPr>
          <w:rFonts w:asciiTheme="minorHAnsi" w:hAnsiTheme="minorHAnsi" w:cstheme="minorHAnsi"/>
          <w:b/>
          <w:bCs/>
          <w:sz w:val="16"/>
          <w:szCs w:val="16"/>
        </w:rPr>
      </w:pPr>
      <w:r w:rsidRPr="00CF2855">
        <w:rPr>
          <w:rFonts w:asciiTheme="minorHAnsi" w:hAnsiTheme="minorHAnsi" w:cstheme="minorHAnsi"/>
          <w:sz w:val="16"/>
          <w:szCs w:val="16"/>
        </w:rPr>
        <w:t xml:space="preserve">Przedmiotowa działka nr ewid. </w:t>
      </w:r>
      <w:r w:rsidR="00B32FE4">
        <w:rPr>
          <w:rFonts w:asciiTheme="minorHAnsi" w:hAnsiTheme="minorHAnsi" w:cstheme="minorHAnsi"/>
          <w:sz w:val="16"/>
          <w:szCs w:val="16"/>
        </w:rPr>
        <w:t>15/2</w:t>
      </w:r>
      <w:r w:rsidRPr="00CF2855">
        <w:rPr>
          <w:rFonts w:asciiTheme="minorHAnsi" w:hAnsiTheme="minorHAnsi" w:cstheme="minorHAnsi"/>
          <w:sz w:val="16"/>
          <w:szCs w:val="16"/>
        </w:rPr>
        <w:t xml:space="preserve"> jest działką o charakterze budowlanym, zabudowaną budynkiem </w:t>
      </w:r>
      <w:r w:rsidR="008B078E">
        <w:rPr>
          <w:rFonts w:asciiTheme="minorHAnsi" w:hAnsiTheme="minorHAnsi" w:cstheme="minorHAnsi"/>
          <w:sz w:val="16"/>
          <w:szCs w:val="16"/>
        </w:rPr>
        <w:t>Zespołu Ośrodków Wsparcia wraz z utwardzeniami oraz infrastrukturą techniczną.</w:t>
      </w:r>
    </w:p>
    <w:p w14:paraId="6991D10A" w14:textId="25ACE8BD" w:rsidR="00CF1657" w:rsidRPr="00CF2855" w:rsidRDefault="00CF1657" w:rsidP="00CF1657">
      <w:pPr>
        <w:rPr>
          <w:rFonts w:asciiTheme="minorHAnsi" w:hAnsiTheme="minorHAnsi" w:cstheme="minorHAnsi"/>
          <w:b/>
          <w:bCs/>
          <w:sz w:val="16"/>
          <w:szCs w:val="16"/>
        </w:rPr>
      </w:pPr>
      <w:r w:rsidRPr="00CF2855">
        <w:rPr>
          <w:rFonts w:asciiTheme="minorHAnsi" w:hAnsiTheme="minorHAnsi" w:cstheme="minorHAnsi"/>
          <w:sz w:val="16"/>
          <w:szCs w:val="16"/>
        </w:rPr>
        <w:t xml:space="preserve">Działka posiada  </w:t>
      </w:r>
      <w:r w:rsidR="008B078E">
        <w:rPr>
          <w:rFonts w:asciiTheme="minorHAnsi" w:hAnsiTheme="minorHAnsi" w:cstheme="minorHAnsi"/>
          <w:sz w:val="16"/>
          <w:szCs w:val="16"/>
        </w:rPr>
        <w:t>bezpośredni dostęp do drogi publicznej na dz. nr. ew. 6/18 (ul. Lwowska)</w:t>
      </w:r>
    </w:p>
    <w:p w14:paraId="1A0D5430" w14:textId="613C72D4" w:rsidR="00CF1657" w:rsidRPr="00CF2855" w:rsidRDefault="00CF1657" w:rsidP="00CF1657">
      <w:pPr>
        <w:rPr>
          <w:rFonts w:asciiTheme="minorHAnsi" w:hAnsiTheme="minorHAnsi" w:cstheme="minorHAnsi"/>
          <w:b/>
          <w:bCs/>
          <w:sz w:val="16"/>
          <w:szCs w:val="16"/>
        </w:rPr>
      </w:pPr>
      <w:r w:rsidRPr="00CF2855">
        <w:rPr>
          <w:rFonts w:asciiTheme="minorHAnsi" w:hAnsiTheme="minorHAnsi" w:cstheme="minorHAnsi"/>
          <w:sz w:val="16"/>
          <w:szCs w:val="16"/>
        </w:rPr>
        <w:t xml:space="preserve">Działka jest uzbrojona w </w:t>
      </w:r>
      <w:r w:rsidR="008B078E">
        <w:rPr>
          <w:rFonts w:asciiTheme="minorHAnsi" w:hAnsiTheme="minorHAnsi" w:cstheme="minorHAnsi"/>
          <w:sz w:val="16"/>
          <w:szCs w:val="16"/>
        </w:rPr>
        <w:t>kanalizację sanitarną, kanalizację deszczową, sieć i przyłącze energetyczne, przyłącze telekomunikacyjne, sieć ciepłowniczą, przyłącze wodociągowe</w:t>
      </w:r>
    </w:p>
    <w:p w14:paraId="0C6369F7" w14:textId="77777777" w:rsidR="00CF1657" w:rsidRPr="00CF2855" w:rsidRDefault="00CF1657" w:rsidP="00CB133D">
      <w:pPr>
        <w:rPr>
          <w:rFonts w:asciiTheme="minorHAnsi" w:hAnsiTheme="minorHAnsi" w:cstheme="minorHAnsi"/>
          <w:b/>
          <w:bCs/>
          <w:sz w:val="16"/>
          <w:szCs w:val="16"/>
        </w:rPr>
      </w:pPr>
      <w:r w:rsidRPr="00CF2855">
        <w:rPr>
          <w:rFonts w:asciiTheme="minorHAnsi" w:hAnsiTheme="minorHAnsi" w:cstheme="minorHAnsi"/>
          <w:sz w:val="16"/>
          <w:szCs w:val="16"/>
        </w:rPr>
        <w:t xml:space="preserve">Planowana inwestycja nie ma wpływu na zmianę zagospodarowania działki. </w:t>
      </w:r>
    </w:p>
    <w:p w14:paraId="5CE4E8DE" w14:textId="77777777" w:rsidR="00900135" w:rsidRPr="00CF2855" w:rsidRDefault="00CB133D" w:rsidP="00900135">
      <w:pPr>
        <w:rPr>
          <w:rFonts w:asciiTheme="minorHAnsi" w:hAnsiTheme="minorHAnsi" w:cstheme="minorHAnsi"/>
          <w:b/>
          <w:bCs/>
          <w:sz w:val="16"/>
          <w:szCs w:val="16"/>
        </w:rPr>
      </w:pPr>
      <w:r w:rsidRPr="00CF2855">
        <w:rPr>
          <w:rFonts w:asciiTheme="minorHAnsi" w:hAnsiTheme="minorHAnsi" w:cstheme="minorHAnsi"/>
          <w:b/>
          <w:bCs/>
          <w:sz w:val="16"/>
          <w:szCs w:val="16"/>
        </w:rPr>
        <w:t>2. rodzaj i kategorię obiektu budowlanego będącego przedmiotem zamierzenia budowlanego.</w:t>
      </w:r>
    </w:p>
    <w:p w14:paraId="54C67912" w14:textId="532E619F" w:rsidR="00CF1657" w:rsidRPr="00CF2855" w:rsidRDefault="00CF1657" w:rsidP="00900135">
      <w:pPr>
        <w:rPr>
          <w:rFonts w:asciiTheme="minorHAnsi" w:hAnsiTheme="minorHAnsi" w:cstheme="minorHAnsi"/>
          <w:sz w:val="16"/>
          <w:szCs w:val="16"/>
        </w:rPr>
      </w:pPr>
      <w:r w:rsidRPr="00CF2855">
        <w:rPr>
          <w:rFonts w:asciiTheme="minorHAnsi" w:hAnsiTheme="minorHAnsi" w:cstheme="minorHAnsi"/>
          <w:sz w:val="16"/>
          <w:szCs w:val="16"/>
        </w:rPr>
        <w:t xml:space="preserve">Kategoria obiektu XI, budynek </w:t>
      </w:r>
      <w:r w:rsidR="008B078E">
        <w:rPr>
          <w:rFonts w:asciiTheme="minorHAnsi" w:hAnsiTheme="minorHAnsi" w:cstheme="minorHAnsi"/>
          <w:sz w:val="16"/>
          <w:szCs w:val="16"/>
        </w:rPr>
        <w:t>opieki społecznej i socjalnej jak: domy pomocy i opieki społecznej, dom rencisty.</w:t>
      </w:r>
    </w:p>
    <w:p w14:paraId="5D1F7B02"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3. zamierzony sposób użytkowania oraz program użytkowy obiektu budowlanego.</w:t>
      </w:r>
    </w:p>
    <w:p w14:paraId="1BBEE2E8" w14:textId="6AC94B27" w:rsidR="00531C18"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Budynek użyteczności publicznej</w:t>
      </w:r>
      <w:r w:rsidR="008B078E">
        <w:rPr>
          <w:rFonts w:asciiTheme="minorHAnsi" w:hAnsiTheme="minorHAnsi" w:cstheme="minorHAnsi"/>
          <w:sz w:val="16"/>
          <w:szCs w:val="16"/>
        </w:rPr>
        <w:t xml:space="preserve"> Zespół Ośrodków Wsparcia</w:t>
      </w:r>
    </w:p>
    <w:p w14:paraId="05139655" w14:textId="77777777" w:rsidR="00CB133D" w:rsidRPr="00CF2855" w:rsidRDefault="00CB133D" w:rsidP="00CB133D">
      <w:pPr>
        <w:spacing w:before="26" w:after="0" w:line="240" w:lineRule="auto"/>
        <w:jc w:val="both"/>
        <w:rPr>
          <w:rFonts w:asciiTheme="minorHAnsi" w:hAnsiTheme="minorHAnsi" w:cstheme="minorHAnsi"/>
          <w:b/>
          <w:bCs/>
          <w:sz w:val="16"/>
          <w:szCs w:val="16"/>
        </w:rPr>
      </w:pPr>
      <w:r w:rsidRPr="00CF2855">
        <w:rPr>
          <w:rFonts w:asciiTheme="minorHAnsi" w:hAnsiTheme="minorHAnsi" w:cstheme="minorHAnsi"/>
          <w:b/>
          <w:bCs/>
          <w:sz w:val="16"/>
          <w:szCs w:val="16"/>
        </w:rPr>
        <w:t>4. charakterystyczne parametry obiektu budowlanego</w:t>
      </w:r>
      <w:r w:rsidR="00900135" w:rsidRPr="00CF2855">
        <w:rPr>
          <w:rFonts w:asciiTheme="minorHAnsi" w:hAnsiTheme="minorHAnsi" w:cstheme="minorHAnsi"/>
          <w:b/>
          <w:bCs/>
          <w:sz w:val="16"/>
          <w:szCs w:val="16"/>
        </w:rPr>
        <w:t xml:space="preserve"> (części objętej opracowaniem)</w:t>
      </w:r>
      <w:r w:rsidRPr="00CF2855">
        <w:rPr>
          <w:rFonts w:asciiTheme="minorHAnsi" w:hAnsiTheme="minorHAnsi" w:cstheme="minorHAnsi"/>
          <w:b/>
          <w:bCs/>
          <w:sz w:val="16"/>
          <w:szCs w:val="16"/>
        </w:rPr>
        <w:t>:</w:t>
      </w:r>
    </w:p>
    <w:p w14:paraId="5B7AE942" w14:textId="77777777" w:rsidR="00CF1657" w:rsidRPr="00CF2855" w:rsidRDefault="00CF1657" w:rsidP="00CB133D">
      <w:pPr>
        <w:spacing w:before="26" w:after="0" w:line="240" w:lineRule="auto"/>
        <w:jc w:val="both"/>
        <w:rPr>
          <w:rFonts w:asciiTheme="minorHAnsi" w:hAnsiTheme="minorHAnsi" w:cstheme="minorHAnsi"/>
          <w:b/>
          <w:bCs/>
          <w:sz w:val="16"/>
          <w:szCs w:val="16"/>
        </w:rPr>
      </w:pPr>
    </w:p>
    <w:p w14:paraId="15537387"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a) kubatura</w:t>
      </w:r>
    </w:p>
    <w:p w14:paraId="3D83C0C2" w14:textId="7F2F15AA" w:rsidR="00531C18"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5625EE">
        <w:rPr>
          <w:rFonts w:asciiTheme="minorHAnsi" w:hAnsiTheme="minorHAnsi" w:cstheme="minorHAnsi"/>
          <w:sz w:val="16"/>
          <w:szCs w:val="16"/>
        </w:rPr>
        <w:t>4877,00</w:t>
      </w:r>
      <w:r w:rsidRPr="00CF2855">
        <w:rPr>
          <w:rFonts w:asciiTheme="minorHAnsi" w:hAnsiTheme="minorHAnsi" w:cstheme="minorHAnsi"/>
          <w:sz w:val="16"/>
          <w:szCs w:val="16"/>
        </w:rPr>
        <w:t>m3</w:t>
      </w:r>
    </w:p>
    <w:p w14:paraId="0286AD98" w14:textId="77777777" w:rsidR="00CB133D"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b) zestawienie powierzchni</w:t>
      </w:r>
    </w:p>
    <w:p w14:paraId="43A29FB8" w14:textId="10E0FD86" w:rsidR="005625EE" w:rsidRPr="00CF2855" w:rsidRDefault="005625EE" w:rsidP="00CB133D">
      <w:pPr>
        <w:rPr>
          <w:rFonts w:asciiTheme="minorHAnsi" w:hAnsiTheme="minorHAnsi" w:cstheme="minorHAnsi"/>
          <w:b/>
          <w:bCs/>
          <w:sz w:val="16"/>
          <w:szCs w:val="16"/>
        </w:rPr>
      </w:pPr>
      <w:r>
        <w:rPr>
          <w:rFonts w:asciiTheme="minorHAnsi" w:hAnsiTheme="minorHAnsi" w:cstheme="minorHAnsi"/>
          <w:b/>
          <w:bCs/>
          <w:sz w:val="16"/>
          <w:szCs w:val="16"/>
        </w:rPr>
        <w:tab/>
        <w:t>powierzchnia użytkowa 1059,30m2</w:t>
      </w:r>
    </w:p>
    <w:p w14:paraId="7852C2C5"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c) wysokość, długość, szerokość</w:t>
      </w:r>
    </w:p>
    <w:p w14:paraId="1A07035E" w14:textId="77777777"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wysokość</w:t>
      </w:r>
      <w:r w:rsidR="00900135" w:rsidRPr="00CF2855">
        <w:rPr>
          <w:rFonts w:asciiTheme="minorHAnsi" w:hAnsiTheme="minorHAnsi" w:cstheme="minorHAnsi"/>
          <w:sz w:val="16"/>
          <w:szCs w:val="16"/>
        </w:rPr>
        <w:tab/>
      </w:r>
      <w:r w:rsidR="00CF1657" w:rsidRPr="00CF2855">
        <w:rPr>
          <w:rFonts w:asciiTheme="minorHAnsi" w:hAnsiTheme="minorHAnsi" w:cstheme="minorHAnsi"/>
          <w:sz w:val="16"/>
          <w:szCs w:val="16"/>
        </w:rPr>
        <w:tab/>
      </w:r>
      <w:r w:rsidR="00900135" w:rsidRPr="00CF2855">
        <w:rPr>
          <w:rFonts w:asciiTheme="minorHAnsi" w:hAnsiTheme="minorHAnsi" w:cstheme="minorHAnsi"/>
          <w:sz w:val="16"/>
          <w:szCs w:val="16"/>
        </w:rPr>
        <w:t>ok. 7,50m</w:t>
      </w:r>
    </w:p>
    <w:p w14:paraId="1A18F41C" w14:textId="6C5C7884"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 xml:space="preserve">długość </w:t>
      </w:r>
      <w:r w:rsidR="00900135" w:rsidRPr="00CF2855">
        <w:rPr>
          <w:rFonts w:asciiTheme="minorHAnsi" w:hAnsiTheme="minorHAnsi" w:cstheme="minorHAnsi"/>
          <w:sz w:val="16"/>
          <w:szCs w:val="16"/>
        </w:rPr>
        <w:tab/>
      </w:r>
      <w:r w:rsidR="00900135" w:rsidRPr="00CF2855">
        <w:rPr>
          <w:rFonts w:asciiTheme="minorHAnsi" w:hAnsiTheme="minorHAnsi" w:cstheme="minorHAnsi"/>
          <w:sz w:val="16"/>
          <w:szCs w:val="16"/>
        </w:rPr>
        <w:tab/>
      </w:r>
      <w:r w:rsidR="005625EE">
        <w:rPr>
          <w:rFonts w:asciiTheme="minorHAnsi" w:hAnsiTheme="minorHAnsi" w:cstheme="minorHAnsi"/>
          <w:sz w:val="16"/>
          <w:szCs w:val="16"/>
        </w:rPr>
        <w:t>46,86</w:t>
      </w:r>
      <w:r w:rsidR="00900135" w:rsidRPr="00CF2855">
        <w:rPr>
          <w:rFonts w:asciiTheme="minorHAnsi" w:hAnsiTheme="minorHAnsi" w:cstheme="minorHAnsi"/>
          <w:sz w:val="16"/>
          <w:szCs w:val="16"/>
        </w:rPr>
        <w:t>m</w:t>
      </w:r>
    </w:p>
    <w:p w14:paraId="4A598A2C" w14:textId="0A5E0429"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 xml:space="preserve">szerokość </w:t>
      </w:r>
      <w:r w:rsidR="00900135" w:rsidRPr="00CF2855">
        <w:rPr>
          <w:rFonts w:asciiTheme="minorHAnsi" w:hAnsiTheme="minorHAnsi" w:cstheme="minorHAnsi"/>
          <w:sz w:val="16"/>
          <w:szCs w:val="16"/>
        </w:rPr>
        <w:tab/>
      </w:r>
      <w:r w:rsidR="00CF1657" w:rsidRPr="00CF2855">
        <w:rPr>
          <w:rFonts w:asciiTheme="minorHAnsi" w:hAnsiTheme="minorHAnsi" w:cstheme="minorHAnsi"/>
          <w:sz w:val="16"/>
          <w:szCs w:val="16"/>
        </w:rPr>
        <w:tab/>
      </w:r>
      <w:r w:rsidR="005625EE">
        <w:rPr>
          <w:rFonts w:asciiTheme="minorHAnsi" w:hAnsiTheme="minorHAnsi" w:cstheme="minorHAnsi"/>
          <w:sz w:val="16"/>
          <w:szCs w:val="16"/>
        </w:rPr>
        <w:t>17,80</w:t>
      </w:r>
      <w:r w:rsidR="00900135" w:rsidRPr="00CF2855">
        <w:rPr>
          <w:rFonts w:asciiTheme="minorHAnsi" w:hAnsiTheme="minorHAnsi" w:cstheme="minorHAnsi"/>
          <w:sz w:val="16"/>
          <w:szCs w:val="16"/>
        </w:rPr>
        <w:t>m</w:t>
      </w:r>
    </w:p>
    <w:p w14:paraId="68169612"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d) liczba kondygnacji</w:t>
      </w:r>
    </w:p>
    <w:p w14:paraId="45881372" w14:textId="25A3B071" w:rsidR="00900135" w:rsidRPr="00CF2855" w:rsidRDefault="00531C18" w:rsidP="00CB133D">
      <w:pPr>
        <w:rPr>
          <w:rFonts w:asciiTheme="minorHAnsi" w:hAnsiTheme="minorHAnsi" w:cstheme="minorHAnsi"/>
          <w:sz w:val="16"/>
          <w:szCs w:val="16"/>
        </w:rPr>
      </w:pPr>
      <w:r w:rsidRPr="00CF2855">
        <w:rPr>
          <w:rFonts w:asciiTheme="minorHAnsi" w:hAnsiTheme="minorHAnsi" w:cstheme="minorHAnsi"/>
          <w:sz w:val="16"/>
          <w:szCs w:val="16"/>
        </w:rPr>
        <w:tab/>
      </w:r>
      <w:r w:rsidR="00900135" w:rsidRPr="00CF2855">
        <w:rPr>
          <w:rFonts w:asciiTheme="minorHAnsi" w:hAnsiTheme="minorHAnsi" w:cstheme="minorHAnsi"/>
          <w:sz w:val="16"/>
          <w:szCs w:val="16"/>
        </w:rPr>
        <w:t>II kondygnacje</w:t>
      </w:r>
      <w:r w:rsidR="005625EE">
        <w:rPr>
          <w:rFonts w:asciiTheme="minorHAnsi" w:hAnsiTheme="minorHAnsi" w:cstheme="minorHAnsi"/>
          <w:sz w:val="16"/>
          <w:szCs w:val="16"/>
        </w:rPr>
        <w:t xml:space="preserve"> nadziemne, I kondygnacja podziemna</w:t>
      </w:r>
    </w:p>
    <w:p w14:paraId="105ECD44"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ab/>
        <w:t>e) inne</w:t>
      </w:r>
    </w:p>
    <w:p w14:paraId="1FF55CCE"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5. opis zapewnienia niezbędnych warunków do korzystania z obiektów użyteczności publicznej i mieszkaniowego budownictwa wielorodzinnego przez osoby niepełnosprawne.</w:t>
      </w:r>
    </w:p>
    <w:p w14:paraId="22F62008" w14:textId="2D843CBF" w:rsidR="00CF1657" w:rsidRPr="00CF2855" w:rsidRDefault="00672A2D" w:rsidP="003A3459">
      <w:pPr>
        <w:jc w:val="both"/>
        <w:rPr>
          <w:rFonts w:asciiTheme="minorHAnsi" w:hAnsiTheme="minorHAnsi" w:cstheme="minorHAnsi"/>
          <w:sz w:val="16"/>
          <w:szCs w:val="16"/>
        </w:rPr>
      </w:pPr>
      <w:r>
        <w:rPr>
          <w:rFonts w:asciiTheme="minorHAnsi" w:hAnsiTheme="minorHAnsi" w:cstheme="minorHAnsi"/>
          <w:sz w:val="16"/>
          <w:szCs w:val="16"/>
        </w:rPr>
        <w:t>Od strony północnej wykonane jest istniejące wejście do budynku bezprogowe wraz z odpowiednio wyprofilowanym spadkiem terenu umożliwiający podjazd dla osób na wózku lub z ograniczoną możliwością poruszania się. W dobudowanym wiatrołapie zgodnie z dokumentacją z 2012 wykonano windę umożliwiającą komunikację pionową. W budynku wykonane są drzwi bezprogowe. Przewiduje się wykonanie łazienek umożliwiających korzystanie z nich dla osób niepełnosprawnych.</w:t>
      </w:r>
    </w:p>
    <w:p w14:paraId="57379A89"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6. informacje o zasadniczych elementach wyposażenia budowlano-instalacyjnego, zapewniających użytkowanie obiektu budowlanego zgodnie z przeznaczeniem.</w:t>
      </w:r>
    </w:p>
    <w:p w14:paraId="0B306C7D" w14:textId="77777777" w:rsidR="00CF1657" w:rsidRDefault="00CF1657" w:rsidP="00CB133D">
      <w:pPr>
        <w:rPr>
          <w:rFonts w:asciiTheme="minorHAnsi" w:hAnsiTheme="minorHAnsi" w:cstheme="minorHAnsi"/>
          <w:sz w:val="16"/>
          <w:szCs w:val="16"/>
        </w:rPr>
      </w:pPr>
      <w:r w:rsidRPr="00CF2855">
        <w:rPr>
          <w:rFonts w:asciiTheme="minorHAnsi" w:hAnsiTheme="minorHAnsi" w:cstheme="minorHAnsi"/>
          <w:sz w:val="16"/>
          <w:szCs w:val="16"/>
        </w:rPr>
        <w:t>Budynek wyposażony jest w instalację elektryczną, wodociągową, kanalizacji, centralnego ogrzewania, telefoniczną, telewizyjną, monitoringu, klimatyzację, odgromową.</w:t>
      </w:r>
    </w:p>
    <w:p w14:paraId="5C337149" w14:textId="77777777" w:rsidR="00783A7E" w:rsidRDefault="00783A7E" w:rsidP="00CB133D">
      <w:pPr>
        <w:rPr>
          <w:rFonts w:asciiTheme="minorHAnsi" w:hAnsiTheme="minorHAnsi" w:cstheme="minorHAnsi"/>
          <w:b/>
          <w:bCs/>
          <w:sz w:val="16"/>
          <w:szCs w:val="16"/>
        </w:rPr>
      </w:pPr>
    </w:p>
    <w:p w14:paraId="1110425B" w14:textId="77777777" w:rsidR="00152D49" w:rsidRDefault="00152D49" w:rsidP="00CB133D">
      <w:pPr>
        <w:rPr>
          <w:rFonts w:asciiTheme="minorHAnsi" w:hAnsiTheme="minorHAnsi" w:cstheme="minorHAnsi"/>
          <w:b/>
          <w:bCs/>
          <w:sz w:val="16"/>
          <w:szCs w:val="16"/>
        </w:rPr>
      </w:pPr>
    </w:p>
    <w:p w14:paraId="0F2A06D3" w14:textId="7F5FE7F6" w:rsidR="00521F30" w:rsidRDefault="002769FD" w:rsidP="002769FD">
      <w:pPr>
        <w:rPr>
          <w:rFonts w:asciiTheme="minorHAnsi" w:hAnsiTheme="minorHAnsi" w:cstheme="minorHAnsi"/>
          <w:b/>
          <w:bCs/>
          <w:sz w:val="16"/>
          <w:szCs w:val="16"/>
        </w:rPr>
      </w:pPr>
      <w:r>
        <w:rPr>
          <w:rFonts w:asciiTheme="minorHAnsi" w:hAnsiTheme="minorHAnsi" w:cstheme="minorHAnsi"/>
          <w:b/>
          <w:bCs/>
          <w:sz w:val="16"/>
          <w:szCs w:val="16"/>
        </w:rPr>
        <w:lastRenderedPageBreak/>
        <w:t xml:space="preserve">7. Zestawienie </w:t>
      </w:r>
      <w:r w:rsidR="00152D49">
        <w:rPr>
          <w:rFonts w:asciiTheme="minorHAnsi" w:hAnsiTheme="minorHAnsi" w:cstheme="minorHAnsi"/>
          <w:b/>
          <w:bCs/>
          <w:sz w:val="16"/>
          <w:szCs w:val="16"/>
        </w:rPr>
        <w:t>elementów:</w:t>
      </w:r>
    </w:p>
    <w:p w14:paraId="34957CFC" w14:textId="10B40418" w:rsidR="00AF2A81" w:rsidRDefault="00AF2A81" w:rsidP="002769FD">
      <w:pPr>
        <w:rPr>
          <w:rFonts w:asciiTheme="minorHAnsi" w:hAnsiTheme="minorHAnsi" w:cstheme="minorHAnsi"/>
          <w:b/>
          <w:bCs/>
          <w:sz w:val="16"/>
          <w:szCs w:val="16"/>
        </w:rPr>
      </w:pPr>
      <w:r>
        <w:rPr>
          <w:rFonts w:asciiTheme="minorHAnsi" w:hAnsiTheme="minorHAnsi" w:cstheme="minorHAnsi"/>
          <w:b/>
          <w:bCs/>
          <w:sz w:val="16"/>
          <w:szCs w:val="16"/>
        </w:rPr>
        <w:tab/>
        <w:t>1. Klimatyzatory</w:t>
      </w:r>
    </w:p>
    <w:p w14:paraId="10791941" w14:textId="35C27F9D" w:rsidR="002769FD" w:rsidRPr="002769FD" w:rsidRDefault="002769FD" w:rsidP="00AF2A81">
      <w:pPr>
        <w:ind w:firstLine="708"/>
        <w:rPr>
          <w:rFonts w:asciiTheme="minorHAnsi" w:hAnsiTheme="minorHAnsi" w:cstheme="minorHAnsi"/>
          <w:sz w:val="16"/>
          <w:szCs w:val="16"/>
        </w:rPr>
      </w:pPr>
      <w:r w:rsidRPr="002769FD">
        <w:rPr>
          <w:rFonts w:asciiTheme="minorHAnsi" w:hAnsiTheme="minorHAnsi" w:cstheme="minorHAnsi"/>
          <w:sz w:val="16"/>
          <w:szCs w:val="16"/>
        </w:rPr>
        <w:t>1. Na parterze przewiduje się wykonanie</w:t>
      </w:r>
      <w:r w:rsidR="00C659E3">
        <w:rPr>
          <w:rFonts w:asciiTheme="minorHAnsi" w:hAnsiTheme="minorHAnsi" w:cstheme="minorHAnsi"/>
          <w:sz w:val="16"/>
          <w:szCs w:val="16"/>
        </w:rPr>
        <w:t xml:space="preserve"> 8</w:t>
      </w:r>
      <w:r w:rsidRPr="002769FD">
        <w:rPr>
          <w:rFonts w:asciiTheme="minorHAnsi" w:hAnsiTheme="minorHAnsi" w:cstheme="minorHAnsi"/>
          <w:sz w:val="16"/>
          <w:szCs w:val="16"/>
        </w:rPr>
        <w:t xml:space="preserve"> klimatyzatorów, dla każdego pomieszczenia biurowego oraz terapeutycznego</w:t>
      </w:r>
      <w:r w:rsidR="00C659E3">
        <w:rPr>
          <w:rFonts w:asciiTheme="minorHAnsi" w:hAnsiTheme="minorHAnsi" w:cstheme="minorHAnsi"/>
          <w:sz w:val="16"/>
          <w:szCs w:val="16"/>
        </w:rPr>
        <w:t xml:space="preserve">. (pom. </w:t>
      </w:r>
      <w:r w:rsidR="007778F0">
        <w:rPr>
          <w:rFonts w:asciiTheme="minorHAnsi" w:hAnsiTheme="minorHAnsi" w:cstheme="minorHAnsi"/>
          <w:sz w:val="16"/>
          <w:szCs w:val="16"/>
        </w:rPr>
        <w:t>0.01, 0.01a, 0.14a, 0.17, 0.18, 0.23, 0.25</w:t>
      </w:r>
      <w:r w:rsidR="00C659E3">
        <w:rPr>
          <w:rFonts w:asciiTheme="minorHAnsi" w:hAnsiTheme="minorHAnsi" w:cstheme="minorHAnsi"/>
          <w:sz w:val="16"/>
          <w:szCs w:val="16"/>
        </w:rPr>
        <w:t>)</w:t>
      </w:r>
    </w:p>
    <w:p w14:paraId="5B8D3C43" w14:textId="3B7D961D" w:rsidR="00C659E3" w:rsidRDefault="002769FD" w:rsidP="00AF2A81">
      <w:pPr>
        <w:ind w:firstLine="708"/>
        <w:rPr>
          <w:rFonts w:asciiTheme="minorHAnsi" w:hAnsiTheme="minorHAnsi" w:cstheme="minorHAnsi"/>
          <w:sz w:val="16"/>
          <w:szCs w:val="16"/>
        </w:rPr>
      </w:pPr>
      <w:r w:rsidRPr="002769FD">
        <w:rPr>
          <w:rFonts w:asciiTheme="minorHAnsi" w:hAnsiTheme="minorHAnsi" w:cstheme="minorHAnsi"/>
          <w:sz w:val="16"/>
          <w:szCs w:val="16"/>
        </w:rPr>
        <w:t>2. Na piętrze przewiduje się wykonanie 1</w:t>
      </w:r>
      <w:r w:rsidR="00C659E3">
        <w:rPr>
          <w:rFonts w:asciiTheme="minorHAnsi" w:hAnsiTheme="minorHAnsi" w:cstheme="minorHAnsi"/>
          <w:sz w:val="16"/>
          <w:szCs w:val="16"/>
        </w:rPr>
        <w:t>1</w:t>
      </w:r>
      <w:r w:rsidRPr="002769FD">
        <w:rPr>
          <w:rFonts w:asciiTheme="minorHAnsi" w:hAnsiTheme="minorHAnsi" w:cstheme="minorHAnsi"/>
          <w:sz w:val="16"/>
          <w:szCs w:val="16"/>
        </w:rPr>
        <w:t xml:space="preserve"> klimatyzatorów, dla każdego pomieszczenia biurowego oraz terapeutycznego</w:t>
      </w:r>
      <w:r w:rsidR="00C659E3">
        <w:rPr>
          <w:rFonts w:asciiTheme="minorHAnsi" w:hAnsiTheme="minorHAnsi" w:cstheme="minorHAnsi"/>
          <w:sz w:val="16"/>
          <w:szCs w:val="16"/>
        </w:rPr>
        <w:t xml:space="preserve"> (pom. 1,01; 1,0</w:t>
      </w:r>
      <w:r w:rsidR="007778F0">
        <w:rPr>
          <w:rFonts w:asciiTheme="minorHAnsi" w:hAnsiTheme="minorHAnsi" w:cstheme="minorHAnsi"/>
          <w:sz w:val="16"/>
          <w:szCs w:val="16"/>
        </w:rPr>
        <w:t>8</w:t>
      </w:r>
      <w:r w:rsidR="00C659E3">
        <w:rPr>
          <w:rFonts w:asciiTheme="minorHAnsi" w:hAnsiTheme="minorHAnsi" w:cstheme="minorHAnsi"/>
          <w:sz w:val="16"/>
          <w:szCs w:val="16"/>
        </w:rPr>
        <w:t>; 1,0</w:t>
      </w:r>
      <w:r w:rsidR="007778F0">
        <w:rPr>
          <w:rFonts w:asciiTheme="minorHAnsi" w:hAnsiTheme="minorHAnsi" w:cstheme="minorHAnsi"/>
          <w:sz w:val="16"/>
          <w:szCs w:val="16"/>
        </w:rPr>
        <w:t>9</w:t>
      </w:r>
      <w:r w:rsidR="00C659E3">
        <w:rPr>
          <w:rFonts w:asciiTheme="minorHAnsi" w:hAnsiTheme="minorHAnsi" w:cstheme="minorHAnsi"/>
          <w:sz w:val="16"/>
          <w:szCs w:val="16"/>
        </w:rPr>
        <w:t>; 1,16; 1,17;</w:t>
      </w:r>
      <w:r w:rsidR="007778F0">
        <w:rPr>
          <w:rFonts w:asciiTheme="minorHAnsi" w:hAnsiTheme="minorHAnsi" w:cstheme="minorHAnsi"/>
          <w:sz w:val="16"/>
          <w:szCs w:val="16"/>
        </w:rPr>
        <w:t xml:space="preserve"> 1,22;</w:t>
      </w:r>
      <w:r w:rsidR="00C659E3">
        <w:rPr>
          <w:rFonts w:asciiTheme="minorHAnsi" w:hAnsiTheme="minorHAnsi" w:cstheme="minorHAnsi"/>
          <w:sz w:val="16"/>
          <w:szCs w:val="16"/>
        </w:rPr>
        <w:t xml:space="preserve"> 1,2</w:t>
      </w:r>
      <w:r w:rsidR="007778F0">
        <w:rPr>
          <w:rFonts w:asciiTheme="minorHAnsi" w:hAnsiTheme="minorHAnsi" w:cstheme="minorHAnsi"/>
          <w:sz w:val="16"/>
          <w:szCs w:val="16"/>
        </w:rPr>
        <w:t>3</w:t>
      </w:r>
      <w:r w:rsidR="00C659E3">
        <w:rPr>
          <w:rFonts w:asciiTheme="minorHAnsi" w:hAnsiTheme="minorHAnsi" w:cstheme="minorHAnsi"/>
          <w:sz w:val="16"/>
          <w:szCs w:val="16"/>
        </w:rPr>
        <w:t>; 1,2</w:t>
      </w:r>
      <w:r w:rsidR="007778F0">
        <w:rPr>
          <w:rFonts w:asciiTheme="minorHAnsi" w:hAnsiTheme="minorHAnsi" w:cstheme="minorHAnsi"/>
          <w:sz w:val="16"/>
          <w:szCs w:val="16"/>
        </w:rPr>
        <w:t xml:space="preserve">4; </w:t>
      </w:r>
      <w:r w:rsidR="00C659E3">
        <w:rPr>
          <w:rFonts w:asciiTheme="minorHAnsi" w:hAnsiTheme="minorHAnsi" w:cstheme="minorHAnsi"/>
          <w:sz w:val="16"/>
          <w:szCs w:val="16"/>
        </w:rPr>
        <w:t>1,27; 1,28</w:t>
      </w:r>
      <w:r w:rsidR="007778F0">
        <w:rPr>
          <w:rFonts w:asciiTheme="minorHAnsi" w:hAnsiTheme="minorHAnsi" w:cstheme="minorHAnsi"/>
          <w:sz w:val="16"/>
          <w:szCs w:val="16"/>
        </w:rPr>
        <w:t>; 1.29</w:t>
      </w:r>
      <w:r w:rsidR="00C659E3">
        <w:rPr>
          <w:rFonts w:asciiTheme="minorHAnsi" w:hAnsiTheme="minorHAnsi" w:cstheme="minorHAnsi"/>
          <w:sz w:val="16"/>
          <w:szCs w:val="16"/>
        </w:rPr>
        <w:t>)</w:t>
      </w:r>
    </w:p>
    <w:p w14:paraId="0ECB8A2F" w14:textId="78D11E74" w:rsidR="00C659E3" w:rsidRDefault="00C659E3" w:rsidP="002769FD">
      <w:pPr>
        <w:rPr>
          <w:rFonts w:asciiTheme="minorHAnsi" w:hAnsiTheme="minorHAnsi" w:cstheme="minorHAnsi"/>
          <w:sz w:val="16"/>
          <w:szCs w:val="16"/>
        </w:rPr>
      </w:pPr>
      <w:r>
        <w:rPr>
          <w:rFonts w:asciiTheme="minorHAnsi" w:hAnsiTheme="minorHAnsi" w:cstheme="minorHAnsi"/>
          <w:sz w:val="16"/>
          <w:szCs w:val="16"/>
        </w:rPr>
        <w:t>Szczegółowy opis klimatyzatorów zgodnie z oprac. tech. sanitarnym.</w:t>
      </w:r>
    </w:p>
    <w:p w14:paraId="53621D08" w14:textId="5E9AE4D5" w:rsidR="00AF2A81" w:rsidRPr="00AF2A81" w:rsidRDefault="00AF2A81" w:rsidP="002769FD">
      <w:pPr>
        <w:rPr>
          <w:rFonts w:asciiTheme="minorHAnsi" w:hAnsiTheme="minorHAnsi" w:cstheme="minorHAnsi"/>
          <w:b/>
          <w:bCs/>
          <w:sz w:val="16"/>
          <w:szCs w:val="16"/>
        </w:rPr>
      </w:pPr>
      <w:r w:rsidRPr="00AF2A81">
        <w:rPr>
          <w:rFonts w:asciiTheme="minorHAnsi" w:hAnsiTheme="minorHAnsi" w:cstheme="minorHAnsi"/>
          <w:b/>
          <w:bCs/>
          <w:sz w:val="16"/>
          <w:szCs w:val="16"/>
        </w:rPr>
        <w:tab/>
        <w:t>2. Markizy</w:t>
      </w:r>
      <w:r>
        <w:rPr>
          <w:rFonts w:asciiTheme="minorHAnsi" w:hAnsiTheme="minorHAnsi" w:cstheme="minorHAnsi"/>
          <w:b/>
          <w:bCs/>
          <w:sz w:val="16"/>
          <w:szCs w:val="16"/>
        </w:rPr>
        <w:t>, elewacja wschodnia parter i piętro</w:t>
      </w:r>
    </w:p>
    <w:p w14:paraId="16B3F955" w14:textId="6A4EB53A" w:rsidR="002769FD" w:rsidRDefault="00AF2A81" w:rsidP="00AF2A81">
      <w:pPr>
        <w:ind w:firstLine="708"/>
        <w:rPr>
          <w:rFonts w:asciiTheme="minorHAnsi" w:hAnsiTheme="minorHAnsi" w:cstheme="minorHAnsi"/>
          <w:sz w:val="16"/>
          <w:szCs w:val="16"/>
        </w:rPr>
      </w:pPr>
      <w:r>
        <w:rPr>
          <w:rFonts w:asciiTheme="minorHAnsi" w:hAnsiTheme="minorHAnsi" w:cstheme="minorHAnsi"/>
          <w:sz w:val="16"/>
          <w:szCs w:val="16"/>
        </w:rPr>
        <w:t>1</w:t>
      </w:r>
      <w:r w:rsidR="002769FD">
        <w:rPr>
          <w:rFonts w:asciiTheme="minorHAnsi" w:hAnsiTheme="minorHAnsi" w:cstheme="minorHAnsi"/>
          <w:sz w:val="16"/>
          <w:szCs w:val="16"/>
        </w:rPr>
        <w:t xml:space="preserve">. Na parterze budynku </w:t>
      </w:r>
    </w:p>
    <w:p w14:paraId="7DD81749" w14:textId="065DE179" w:rsidR="00870597"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1. 8szt. 400x300cm</w:t>
      </w:r>
    </w:p>
    <w:p w14:paraId="58B98D16" w14:textId="03D41EA6" w:rsidR="00870597"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2. 1szt. 500x300cm</w:t>
      </w:r>
    </w:p>
    <w:p w14:paraId="38C6E6B8" w14:textId="479AA563" w:rsidR="00870597" w:rsidRPr="002769FD" w:rsidRDefault="00AF2A81" w:rsidP="00AF2A81">
      <w:pPr>
        <w:ind w:firstLine="708"/>
        <w:rPr>
          <w:rFonts w:asciiTheme="minorHAnsi" w:hAnsiTheme="minorHAnsi" w:cstheme="minorHAnsi"/>
          <w:sz w:val="16"/>
          <w:szCs w:val="16"/>
        </w:rPr>
      </w:pPr>
      <w:r>
        <w:rPr>
          <w:rFonts w:asciiTheme="minorHAnsi" w:hAnsiTheme="minorHAnsi" w:cstheme="minorHAnsi"/>
          <w:sz w:val="16"/>
          <w:szCs w:val="16"/>
        </w:rPr>
        <w:t>2</w:t>
      </w:r>
      <w:r w:rsidR="00870597">
        <w:rPr>
          <w:rFonts w:asciiTheme="minorHAnsi" w:hAnsiTheme="minorHAnsi" w:cstheme="minorHAnsi"/>
          <w:sz w:val="16"/>
          <w:szCs w:val="16"/>
        </w:rPr>
        <w:t>. Na piętrze budynku</w:t>
      </w:r>
    </w:p>
    <w:p w14:paraId="7E7C3694" w14:textId="77777777" w:rsidR="00870597"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1. 8szt. 400x300cm</w:t>
      </w:r>
    </w:p>
    <w:p w14:paraId="101AB0F8" w14:textId="6B03E339" w:rsidR="00152D49" w:rsidRDefault="00870597" w:rsidP="00AF2A81">
      <w:pPr>
        <w:ind w:left="708" w:firstLine="708"/>
        <w:rPr>
          <w:rFonts w:asciiTheme="minorHAnsi" w:hAnsiTheme="minorHAnsi" w:cstheme="minorHAnsi"/>
          <w:sz w:val="16"/>
          <w:szCs w:val="16"/>
        </w:rPr>
      </w:pPr>
      <w:r>
        <w:rPr>
          <w:rFonts w:asciiTheme="minorHAnsi" w:hAnsiTheme="minorHAnsi" w:cstheme="minorHAnsi"/>
          <w:sz w:val="16"/>
          <w:szCs w:val="16"/>
        </w:rPr>
        <w:t>2. 1szt. 500x300cm</w:t>
      </w:r>
    </w:p>
    <w:p w14:paraId="302F1C87" w14:textId="555D7393" w:rsidR="00152D49" w:rsidRDefault="00152D49" w:rsidP="00870597">
      <w:pPr>
        <w:ind w:firstLine="708"/>
        <w:rPr>
          <w:rFonts w:asciiTheme="minorHAnsi" w:hAnsiTheme="minorHAnsi" w:cstheme="minorHAnsi"/>
          <w:sz w:val="16"/>
          <w:szCs w:val="16"/>
        </w:rPr>
      </w:pPr>
      <w:r w:rsidRPr="00152D49">
        <w:rPr>
          <w:rFonts w:asciiTheme="minorHAnsi" w:hAnsiTheme="minorHAnsi" w:cstheme="minorHAnsi"/>
          <w:noProof/>
          <w:sz w:val="16"/>
          <w:szCs w:val="16"/>
        </w:rPr>
        <w:drawing>
          <wp:inline distT="0" distB="0" distL="0" distR="0" wp14:anchorId="7D27B760" wp14:editId="71FD8D2F">
            <wp:extent cx="4933950" cy="2052006"/>
            <wp:effectExtent l="0" t="0" r="0" b="5715"/>
            <wp:docPr id="16308872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87211" name=""/>
                    <pic:cNvPicPr/>
                  </pic:nvPicPr>
                  <pic:blipFill>
                    <a:blip r:embed="rId11"/>
                    <a:stretch>
                      <a:fillRect/>
                    </a:stretch>
                  </pic:blipFill>
                  <pic:spPr>
                    <a:xfrm>
                      <a:off x="0" y="0"/>
                      <a:ext cx="4950256" cy="2058788"/>
                    </a:xfrm>
                    <a:prstGeom prst="rect">
                      <a:avLst/>
                    </a:prstGeom>
                  </pic:spPr>
                </pic:pic>
              </a:graphicData>
            </a:graphic>
          </wp:inline>
        </w:drawing>
      </w:r>
    </w:p>
    <w:p w14:paraId="620148FB" w14:textId="412894A8" w:rsidR="00152D49" w:rsidRDefault="00152D49" w:rsidP="00870597">
      <w:pPr>
        <w:ind w:firstLine="708"/>
        <w:rPr>
          <w:rFonts w:asciiTheme="minorHAnsi" w:hAnsiTheme="minorHAnsi" w:cstheme="minorHAnsi"/>
          <w:sz w:val="16"/>
          <w:szCs w:val="16"/>
        </w:rPr>
      </w:pPr>
      <w:r>
        <w:rPr>
          <w:rFonts w:asciiTheme="minorHAnsi" w:hAnsiTheme="minorHAnsi" w:cstheme="minorHAnsi"/>
          <w:sz w:val="16"/>
          <w:szCs w:val="16"/>
        </w:rPr>
        <w:t>Schemat markizy 400x300</w:t>
      </w:r>
    </w:p>
    <w:p w14:paraId="5F66B4B0" w14:textId="4C477B21" w:rsidR="00152D49" w:rsidRDefault="00152D49" w:rsidP="00870597">
      <w:pPr>
        <w:ind w:firstLine="708"/>
        <w:rPr>
          <w:rFonts w:asciiTheme="minorHAnsi" w:hAnsiTheme="minorHAnsi" w:cstheme="minorHAnsi"/>
          <w:sz w:val="16"/>
          <w:szCs w:val="16"/>
        </w:rPr>
      </w:pPr>
      <w:r w:rsidRPr="00152D49">
        <w:rPr>
          <w:rFonts w:asciiTheme="minorHAnsi" w:hAnsiTheme="minorHAnsi" w:cstheme="minorHAnsi"/>
          <w:noProof/>
          <w:sz w:val="16"/>
          <w:szCs w:val="16"/>
        </w:rPr>
        <w:drawing>
          <wp:inline distT="0" distB="0" distL="0" distR="0" wp14:anchorId="6D4B7342" wp14:editId="132F7DCC">
            <wp:extent cx="4895850" cy="2121966"/>
            <wp:effectExtent l="0" t="0" r="0" b="0"/>
            <wp:docPr id="11475370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37084" name=""/>
                    <pic:cNvPicPr/>
                  </pic:nvPicPr>
                  <pic:blipFill>
                    <a:blip r:embed="rId12"/>
                    <a:stretch>
                      <a:fillRect/>
                    </a:stretch>
                  </pic:blipFill>
                  <pic:spPr>
                    <a:xfrm>
                      <a:off x="0" y="0"/>
                      <a:ext cx="4903625" cy="2125336"/>
                    </a:xfrm>
                    <a:prstGeom prst="rect">
                      <a:avLst/>
                    </a:prstGeom>
                  </pic:spPr>
                </pic:pic>
              </a:graphicData>
            </a:graphic>
          </wp:inline>
        </w:drawing>
      </w:r>
    </w:p>
    <w:p w14:paraId="1DB206EF" w14:textId="098A52B0" w:rsidR="00152D49" w:rsidRDefault="00152D49" w:rsidP="00C659E3">
      <w:pPr>
        <w:ind w:firstLine="708"/>
        <w:rPr>
          <w:rFonts w:asciiTheme="minorHAnsi" w:hAnsiTheme="minorHAnsi" w:cstheme="minorHAnsi"/>
          <w:sz w:val="16"/>
          <w:szCs w:val="16"/>
        </w:rPr>
      </w:pPr>
      <w:r>
        <w:rPr>
          <w:rFonts w:asciiTheme="minorHAnsi" w:hAnsiTheme="minorHAnsi" w:cstheme="minorHAnsi"/>
          <w:sz w:val="16"/>
          <w:szCs w:val="16"/>
        </w:rPr>
        <w:t>Schemat markizy 500x300</w:t>
      </w:r>
    </w:p>
    <w:p w14:paraId="69E0D5FE" w14:textId="14AF558C" w:rsidR="00152D49" w:rsidRPr="00AF2A81" w:rsidRDefault="00152D49" w:rsidP="00870597">
      <w:pPr>
        <w:ind w:firstLine="708"/>
        <w:rPr>
          <w:rFonts w:asciiTheme="minorHAnsi" w:hAnsiTheme="minorHAnsi" w:cstheme="minorHAnsi"/>
          <w:b/>
          <w:bCs/>
          <w:sz w:val="16"/>
          <w:szCs w:val="16"/>
        </w:rPr>
      </w:pPr>
      <w:r w:rsidRPr="00AF2A81">
        <w:rPr>
          <w:rFonts w:asciiTheme="minorHAnsi" w:hAnsiTheme="minorHAnsi" w:cstheme="minorHAnsi"/>
          <w:b/>
          <w:bCs/>
          <w:sz w:val="16"/>
          <w:szCs w:val="16"/>
        </w:rPr>
        <w:lastRenderedPageBreak/>
        <w:t>Parametry techniczne markizy:</w:t>
      </w:r>
    </w:p>
    <w:p w14:paraId="7499F469" w14:textId="0E79A899" w:rsidR="00152D49" w:rsidRPr="00152D49" w:rsidRDefault="00152D49" w:rsidP="00152D49">
      <w:pPr>
        <w:numPr>
          <w:ilvl w:val="0"/>
          <w:numId w:val="34"/>
        </w:numPr>
        <w:rPr>
          <w:rFonts w:asciiTheme="minorHAnsi" w:hAnsiTheme="minorHAnsi" w:cstheme="minorHAnsi"/>
          <w:sz w:val="16"/>
          <w:szCs w:val="16"/>
        </w:rPr>
      </w:pPr>
      <w:bookmarkStart w:id="8" w:name="_Hlk229134534"/>
      <w:r w:rsidRPr="00152D49">
        <w:rPr>
          <w:rFonts w:asciiTheme="minorHAnsi" w:hAnsiTheme="minorHAnsi" w:cstheme="minorHAnsi"/>
          <w:sz w:val="16"/>
          <w:szCs w:val="16"/>
        </w:rPr>
        <w:t xml:space="preserve">Aluminiowa kaseta, </w:t>
      </w:r>
      <w:r>
        <w:rPr>
          <w:rFonts w:asciiTheme="minorHAnsi" w:hAnsiTheme="minorHAnsi" w:cstheme="minorHAnsi"/>
          <w:sz w:val="16"/>
          <w:szCs w:val="16"/>
        </w:rPr>
        <w:t>ochrania</w:t>
      </w:r>
      <w:r w:rsidRPr="00152D49">
        <w:rPr>
          <w:rFonts w:asciiTheme="minorHAnsi" w:hAnsiTheme="minorHAnsi" w:cstheme="minorHAnsi"/>
          <w:sz w:val="16"/>
          <w:szCs w:val="16"/>
        </w:rPr>
        <w:t xml:space="preserve"> tkaniny przed niekorzystnymi warunkami atmosferycznymi.</w:t>
      </w:r>
    </w:p>
    <w:p w14:paraId="51424D9D" w14:textId="6C45AFB9"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Aluminiowa rolka</w:t>
      </w:r>
      <w:r>
        <w:rPr>
          <w:rFonts w:asciiTheme="minorHAnsi" w:hAnsiTheme="minorHAnsi" w:cstheme="minorHAnsi"/>
          <w:sz w:val="16"/>
          <w:szCs w:val="16"/>
        </w:rPr>
        <w:t>,</w:t>
      </w:r>
    </w:p>
    <w:p w14:paraId="77A86868" w14:textId="48734A9C"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Aluminiowy drążek przedni</w:t>
      </w:r>
      <w:r>
        <w:rPr>
          <w:rFonts w:asciiTheme="minorHAnsi" w:hAnsiTheme="minorHAnsi" w:cstheme="minorHAnsi"/>
          <w:sz w:val="16"/>
          <w:szCs w:val="16"/>
        </w:rPr>
        <w:t>,</w:t>
      </w:r>
    </w:p>
    <w:p w14:paraId="12BA5EF6" w14:textId="108502D0"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Aluminiowe ramiona nośne</w:t>
      </w:r>
    </w:p>
    <w:p w14:paraId="4622C450" w14:textId="0A2C0DB4" w:rsidR="00152D49" w:rsidRPr="00152D49" w:rsidRDefault="00152D49" w:rsidP="00152D49">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Tkanina o gramaturze</w:t>
      </w:r>
      <w:r w:rsidR="00655804">
        <w:rPr>
          <w:rFonts w:asciiTheme="minorHAnsi" w:hAnsiTheme="minorHAnsi" w:cstheme="minorHAnsi"/>
          <w:sz w:val="16"/>
          <w:szCs w:val="16"/>
        </w:rPr>
        <w:t xml:space="preserve"> min</w:t>
      </w:r>
      <w:r w:rsidRPr="00152D49">
        <w:rPr>
          <w:rFonts w:asciiTheme="minorHAnsi" w:hAnsiTheme="minorHAnsi" w:cstheme="minorHAnsi"/>
          <w:sz w:val="16"/>
          <w:szCs w:val="16"/>
        </w:rPr>
        <w:t xml:space="preserve"> 280g/m2 wykonana z wysokiej jakości poliestru z powłoką PU, markiza odporna na promieniowanie UV, także na deszcz i inne warunki atmosferyczne.</w:t>
      </w:r>
    </w:p>
    <w:p w14:paraId="1B636D16" w14:textId="19F2F589" w:rsidR="00152D49" w:rsidRPr="00152D49" w:rsidRDefault="00152D49" w:rsidP="00152D49">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Silnik podwójnego zastosowania, </w:t>
      </w:r>
      <w:r w:rsidRPr="00152D49">
        <w:rPr>
          <w:rFonts w:asciiTheme="minorHAnsi" w:hAnsiTheme="minorHAnsi" w:cstheme="minorHAnsi"/>
          <w:b/>
          <w:bCs/>
          <w:sz w:val="16"/>
          <w:szCs w:val="16"/>
        </w:rPr>
        <w:t>wyposażony w pilot zdalnego sterowania</w:t>
      </w:r>
      <w:r w:rsidRPr="00152D49">
        <w:rPr>
          <w:rFonts w:asciiTheme="minorHAnsi" w:hAnsiTheme="minorHAnsi" w:cstheme="minorHAnsi"/>
          <w:sz w:val="16"/>
          <w:szCs w:val="16"/>
        </w:rPr>
        <w:t>, umożli</w:t>
      </w:r>
      <w:r>
        <w:rPr>
          <w:rFonts w:asciiTheme="minorHAnsi" w:hAnsiTheme="minorHAnsi" w:cstheme="minorHAnsi"/>
          <w:sz w:val="16"/>
          <w:szCs w:val="16"/>
        </w:rPr>
        <w:t xml:space="preserve">wia </w:t>
      </w:r>
      <w:r w:rsidRPr="00152D49">
        <w:rPr>
          <w:rFonts w:asciiTheme="minorHAnsi" w:hAnsiTheme="minorHAnsi" w:cstheme="minorHAnsi"/>
          <w:sz w:val="16"/>
          <w:szCs w:val="16"/>
        </w:rPr>
        <w:t xml:space="preserve">szybkie rozkładanie i zwijanie markizy </w:t>
      </w:r>
    </w:p>
    <w:p w14:paraId="10066F15" w14:textId="17FFB7B1" w:rsidR="00152D49" w:rsidRPr="00152D49" w:rsidRDefault="00152D49" w:rsidP="00152D49">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 xml:space="preserve">Regulowany kąt nachylenia pozwala dostosować markizę do aktualnych warunków atmosferycznych, </w:t>
      </w:r>
    </w:p>
    <w:p w14:paraId="61E02B47" w14:textId="236641AB" w:rsidR="00152D49" w:rsidRPr="00152D49" w:rsidRDefault="00AE364D" w:rsidP="00152D49">
      <w:pPr>
        <w:numPr>
          <w:ilvl w:val="0"/>
          <w:numId w:val="35"/>
        </w:numPr>
        <w:rPr>
          <w:rFonts w:asciiTheme="minorHAnsi" w:hAnsiTheme="minorHAnsi" w:cstheme="minorHAnsi"/>
          <w:sz w:val="16"/>
          <w:szCs w:val="16"/>
        </w:rPr>
      </w:pPr>
      <w:r>
        <w:rPr>
          <w:rFonts w:asciiTheme="minorHAnsi" w:hAnsiTheme="minorHAnsi" w:cstheme="minorHAnsi"/>
          <w:sz w:val="16"/>
          <w:szCs w:val="16"/>
        </w:rPr>
        <w:t>Czujnik wstrząsowy,</w:t>
      </w:r>
    </w:p>
    <w:p w14:paraId="61859046" w14:textId="77777777" w:rsidR="00152D49" w:rsidRPr="00152D49" w:rsidRDefault="00152D49" w:rsidP="00152D49">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Montaż kasety zalecamy minimum 3 osobom, aby zapewnić precyzyjne i bezpieczne wykonanie.</w:t>
      </w:r>
    </w:p>
    <w:p w14:paraId="5BFCBE0C" w14:textId="08153B16" w:rsidR="00152D49" w:rsidRPr="00152D49" w:rsidRDefault="00152D49" w:rsidP="00152D49">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 xml:space="preserve">Markiza </w:t>
      </w:r>
      <w:r>
        <w:rPr>
          <w:rFonts w:asciiTheme="minorHAnsi" w:hAnsiTheme="minorHAnsi" w:cstheme="minorHAnsi"/>
          <w:sz w:val="16"/>
          <w:szCs w:val="16"/>
        </w:rPr>
        <w:t xml:space="preserve">z odpornością </w:t>
      </w:r>
      <w:r w:rsidRPr="00152D49">
        <w:rPr>
          <w:rFonts w:asciiTheme="minorHAnsi" w:hAnsiTheme="minorHAnsi" w:cstheme="minorHAnsi"/>
          <w:sz w:val="16"/>
          <w:szCs w:val="16"/>
        </w:rPr>
        <w:t>na wiatr na poziomie klasy 1</w:t>
      </w:r>
      <w:r w:rsidRPr="00152D49">
        <w:rPr>
          <w:rFonts w:asciiTheme="minorHAnsi" w:hAnsiTheme="minorHAnsi" w:cstheme="minorHAnsi"/>
          <w:b/>
          <w:bCs/>
          <w:sz w:val="16"/>
          <w:szCs w:val="16"/>
        </w:rPr>
        <w:t>.</w:t>
      </w:r>
    </w:p>
    <w:p w14:paraId="0A13AC6D" w14:textId="77777777" w:rsidR="00152D49" w:rsidRDefault="00152D49" w:rsidP="00152D49">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Posiada deklarację zgodności CE, potwierdzającą, że produkt spełnia wymagania europejskich standardów jakości i bezpieczeństwa.</w:t>
      </w:r>
    </w:p>
    <w:p w14:paraId="1A14EDAB" w14:textId="0220203E" w:rsidR="00AE364D" w:rsidRPr="00152D49" w:rsidRDefault="00AE364D" w:rsidP="00152D49">
      <w:pPr>
        <w:numPr>
          <w:ilvl w:val="0"/>
          <w:numId w:val="36"/>
        </w:numPr>
        <w:rPr>
          <w:rFonts w:asciiTheme="minorHAnsi" w:hAnsiTheme="minorHAnsi" w:cstheme="minorHAnsi"/>
          <w:sz w:val="16"/>
          <w:szCs w:val="16"/>
        </w:rPr>
      </w:pPr>
      <w:r>
        <w:rPr>
          <w:rFonts w:asciiTheme="minorHAnsi" w:hAnsiTheme="minorHAnsi" w:cstheme="minorHAnsi"/>
          <w:sz w:val="16"/>
          <w:szCs w:val="16"/>
        </w:rPr>
        <w:t>Możliwość manualnego złożenia markizy</w:t>
      </w:r>
    </w:p>
    <w:p w14:paraId="0948A598" w14:textId="77777777" w:rsidR="00152D49" w:rsidRPr="00152D49" w:rsidRDefault="00152D49" w:rsidP="00152D49">
      <w:pPr>
        <w:ind w:firstLine="708"/>
        <w:rPr>
          <w:rFonts w:asciiTheme="minorHAnsi" w:hAnsiTheme="minorHAnsi" w:cstheme="minorHAnsi"/>
          <w:b/>
          <w:bCs/>
          <w:sz w:val="16"/>
          <w:szCs w:val="16"/>
        </w:rPr>
      </w:pPr>
      <w:r w:rsidRPr="00152D49">
        <w:rPr>
          <w:rFonts w:asciiTheme="minorHAnsi" w:hAnsiTheme="minorHAnsi" w:cstheme="minorHAnsi"/>
          <w:b/>
          <w:bCs/>
          <w:sz w:val="16"/>
          <w:szCs w:val="16"/>
        </w:rPr>
        <w:t>Dane techniczne</w:t>
      </w:r>
    </w:p>
    <w:p w14:paraId="43056134"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Napięcie zasilania: 230V-50Hz, 0.89A</w:t>
      </w:r>
    </w:p>
    <w:p w14:paraId="406EEF71"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Moc: 205W</w:t>
      </w:r>
    </w:p>
    <w:p w14:paraId="7AE49CEF"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Klasa szczelności: IP 44</w:t>
      </w:r>
    </w:p>
    <w:p w14:paraId="2F6589B1"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Rodzaj baterii w pilocie: CR2430</w:t>
      </w:r>
    </w:p>
    <w:p w14:paraId="1AFC1702" w14:textId="77777777" w:rsidR="00152D49" w:rsidRPr="00152D49" w:rsidRDefault="00152D49" w:rsidP="00152D49">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Przewód zakończony wtyczką europejską</w:t>
      </w:r>
    </w:p>
    <w:bookmarkEnd w:id="8"/>
    <w:p w14:paraId="19C3E4B9" w14:textId="77777777" w:rsidR="00152D49" w:rsidRDefault="00152D49" w:rsidP="00870597">
      <w:pPr>
        <w:ind w:firstLine="708"/>
        <w:rPr>
          <w:rFonts w:asciiTheme="minorHAnsi" w:hAnsiTheme="minorHAnsi" w:cstheme="minorHAnsi"/>
          <w:sz w:val="16"/>
          <w:szCs w:val="16"/>
        </w:rPr>
      </w:pPr>
    </w:p>
    <w:p w14:paraId="5BE6C0EE" w14:textId="602754C5" w:rsidR="00AF2A81" w:rsidRPr="00AF2A81" w:rsidRDefault="00870597" w:rsidP="00AF2A81">
      <w:pPr>
        <w:ind w:firstLine="360"/>
        <w:rPr>
          <w:rFonts w:asciiTheme="minorHAnsi" w:hAnsiTheme="minorHAnsi" w:cstheme="minorHAnsi"/>
          <w:b/>
          <w:bCs/>
          <w:sz w:val="16"/>
          <w:szCs w:val="16"/>
        </w:rPr>
      </w:pPr>
      <w:r w:rsidRPr="00AF2A81">
        <w:rPr>
          <w:rFonts w:asciiTheme="minorHAnsi" w:hAnsiTheme="minorHAnsi" w:cstheme="minorHAnsi"/>
          <w:b/>
          <w:bCs/>
          <w:sz w:val="16"/>
          <w:szCs w:val="16"/>
        </w:rPr>
        <w:t>5.</w:t>
      </w:r>
      <w:r w:rsidR="00CC50E8">
        <w:rPr>
          <w:rFonts w:asciiTheme="minorHAnsi" w:hAnsiTheme="minorHAnsi" w:cstheme="minorHAnsi"/>
          <w:b/>
          <w:bCs/>
          <w:sz w:val="16"/>
          <w:szCs w:val="16"/>
        </w:rPr>
        <w:t>Taras drewniany</w:t>
      </w:r>
      <w:r w:rsidRPr="00AF2A81">
        <w:rPr>
          <w:rFonts w:asciiTheme="minorHAnsi" w:hAnsiTheme="minorHAnsi" w:cstheme="minorHAnsi"/>
          <w:b/>
          <w:bCs/>
          <w:sz w:val="16"/>
          <w:szCs w:val="16"/>
        </w:rPr>
        <w:t xml:space="preserve"> </w:t>
      </w:r>
    </w:p>
    <w:p w14:paraId="571020A5" w14:textId="69AC6BD2" w:rsidR="00870597" w:rsidRDefault="00CC50E8" w:rsidP="00DC25C2">
      <w:pPr>
        <w:spacing w:line="360" w:lineRule="auto"/>
        <w:ind w:firstLine="360"/>
        <w:jc w:val="both"/>
        <w:rPr>
          <w:rFonts w:asciiTheme="minorHAnsi" w:hAnsiTheme="minorHAnsi" w:cstheme="minorHAnsi"/>
          <w:sz w:val="16"/>
          <w:szCs w:val="16"/>
        </w:rPr>
      </w:pPr>
      <w:r>
        <w:rPr>
          <w:rFonts w:asciiTheme="minorHAnsi" w:hAnsiTheme="minorHAnsi" w:cstheme="minorHAnsi"/>
          <w:sz w:val="16"/>
          <w:szCs w:val="16"/>
        </w:rPr>
        <w:t>Taras na gruncie</w:t>
      </w:r>
      <w:r w:rsidR="00870597">
        <w:rPr>
          <w:rFonts w:asciiTheme="minorHAnsi" w:hAnsiTheme="minorHAnsi" w:cstheme="minorHAnsi"/>
          <w:sz w:val="16"/>
          <w:szCs w:val="16"/>
        </w:rPr>
        <w:t xml:space="preserve"> o powierzchni około 55,70m2 z deski tarasowej kompozytowej na legarach aluminiowych w rozstawie 40cm, podparcie legarów aluminiowe w rozstawie 110cm, oprzeć na słupkach betonowych w rozstawie 110cm, zaleca się wykonanie słupków na głębokość minimum </w:t>
      </w:r>
      <w:r w:rsidR="00152D49">
        <w:rPr>
          <w:rFonts w:asciiTheme="minorHAnsi" w:hAnsiTheme="minorHAnsi" w:cstheme="minorHAnsi"/>
          <w:sz w:val="16"/>
          <w:szCs w:val="16"/>
        </w:rPr>
        <w:t>100</w:t>
      </w:r>
      <w:r w:rsidR="00870597">
        <w:rPr>
          <w:rFonts w:asciiTheme="minorHAnsi" w:hAnsiTheme="minorHAnsi" w:cstheme="minorHAnsi"/>
          <w:sz w:val="16"/>
          <w:szCs w:val="16"/>
        </w:rPr>
        <w:t>cm z uwagi na możliwe realizacje imprez okolicznościowych parkiet musi być stabilny.</w:t>
      </w:r>
      <w:r w:rsidR="00AF2A81">
        <w:rPr>
          <w:rFonts w:asciiTheme="minorHAnsi" w:hAnsiTheme="minorHAnsi" w:cstheme="minorHAnsi"/>
          <w:sz w:val="16"/>
          <w:szCs w:val="16"/>
        </w:rPr>
        <w:t xml:space="preserve"> Należy nawiązać się poziomem do istniejącego utwardzenia</w:t>
      </w:r>
      <w:r>
        <w:rPr>
          <w:rFonts w:asciiTheme="minorHAnsi" w:hAnsiTheme="minorHAnsi" w:cstheme="minorHAnsi"/>
          <w:sz w:val="16"/>
          <w:szCs w:val="16"/>
        </w:rPr>
        <w:t xml:space="preserve"> z kostki brukowej</w:t>
      </w:r>
      <w:r w:rsidR="00AF2A81">
        <w:rPr>
          <w:rFonts w:asciiTheme="minorHAnsi" w:hAnsiTheme="minorHAnsi" w:cstheme="minorHAnsi"/>
          <w:sz w:val="16"/>
          <w:szCs w:val="16"/>
        </w:rPr>
        <w:t xml:space="preserve"> widocznego na szkicu sytuacyjnym. </w:t>
      </w:r>
      <w:r w:rsidR="00DC25C2">
        <w:rPr>
          <w:rFonts w:asciiTheme="minorHAnsi" w:hAnsiTheme="minorHAnsi" w:cstheme="minorHAnsi"/>
          <w:sz w:val="16"/>
          <w:szCs w:val="16"/>
        </w:rPr>
        <w:t>Dopuszcza się zastosowanie innego rozwiązania po uzyskaniu zgody Zamawiającego.</w:t>
      </w:r>
      <w:r>
        <w:rPr>
          <w:rFonts w:asciiTheme="minorHAnsi" w:hAnsiTheme="minorHAnsi" w:cstheme="minorHAnsi"/>
          <w:sz w:val="16"/>
          <w:szCs w:val="16"/>
        </w:rPr>
        <w:t xml:space="preserve"> Wysokość tarasu </w:t>
      </w:r>
      <w:r w:rsidR="00940802">
        <w:rPr>
          <w:rFonts w:asciiTheme="minorHAnsi" w:hAnsiTheme="minorHAnsi" w:cstheme="minorHAnsi"/>
          <w:sz w:val="16"/>
          <w:szCs w:val="16"/>
        </w:rPr>
        <w:t>nie przekroczy 0,5m od najniższego punktu terenu, maksymalna wysokość od poziomu terenu wyniesie około 12cm. W związku z powyższym nie wymaga się realizacji barierek zgodnie z Rozporządzeniem Ministra Infrastruktury z dnia 12 kwietnia 2002r. w sprawie warunków technicznych, jakim powinny odpowiadać budynki i ich usytuowanie.</w:t>
      </w:r>
    </w:p>
    <w:p w14:paraId="20F8B7AE" w14:textId="692EC838" w:rsidR="00152D49" w:rsidRDefault="00152D49" w:rsidP="00870597">
      <w:pPr>
        <w:rPr>
          <w:rFonts w:asciiTheme="minorHAnsi" w:hAnsiTheme="minorHAnsi" w:cstheme="minorHAnsi"/>
          <w:sz w:val="16"/>
          <w:szCs w:val="16"/>
        </w:rPr>
      </w:pPr>
      <w:r w:rsidRPr="00152D49">
        <w:rPr>
          <w:rFonts w:asciiTheme="minorHAnsi" w:hAnsiTheme="minorHAnsi" w:cstheme="minorHAnsi"/>
          <w:noProof/>
          <w:sz w:val="16"/>
          <w:szCs w:val="16"/>
        </w:rPr>
        <w:lastRenderedPageBreak/>
        <w:drawing>
          <wp:inline distT="0" distB="0" distL="0" distR="0" wp14:anchorId="42C40DE5" wp14:editId="3EB180F9">
            <wp:extent cx="5760720" cy="3437890"/>
            <wp:effectExtent l="0" t="0" r="0" b="0"/>
            <wp:docPr id="9687670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767003" name=""/>
                    <pic:cNvPicPr/>
                  </pic:nvPicPr>
                  <pic:blipFill>
                    <a:blip r:embed="rId13"/>
                    <a:stretch>
                      <a:fillRect/>
                    </a:stretch>
                  </pic:blipFill>
                  <pic:spPr>
                    <a:xfrm>
                      <a:off x="0" y="0"/>
                      <a:ext cx="5760720" cy="3437890"/>
                    </a:xfrm>
                    <a:prstGeom prst="rect">
                      <a:avLst/>
                    </a:prstGeom>
                  </pic:spPr>
                </pic:pic>
              </a:graphicData>
            </a:graphic>
          </wp:inline>
        </w:drawing>
      </w:r>
    </w:p>
    <w:p w14:paraId="7B0EB680" w14:textId="77777777" w:rsidR="00DC25C2" w:rsidRDefault="00DC25C2" w:rsidP="00AF2A81">
      <w:pPr>
        <w:ind w:firstLine="708"/>
        <w:rPr>
          <w:rFonts w:asciiTheme="minorHAnsi" w:hAnsiTheme="minorHAnsi" w:cstheme="minorHAnsi"/>
          <w:b/>
          <w:bCs/>
          <w:sz w:val="16"/>
          <w:szCs w:val="16"/>
        </w:rPr>
      </w:pPr>
    </w:p>
    <w:p w14:paraId="7F0A0A47" w14:textId="411FC67E" w:rsidR="002769FD" w:rsidRDefault="00AF2A81" w:rsidP="00DC25C2">
      <w:pPr>
        <w:ind w:firstLine="708"/>
        <w:jc w:val="both"/>
        <w:rPr>
          <w:rFonts w:asciiTheme="minorHAnsi" w:hAnsiTheme="minorHAnsi" w:cstheme="minorHAnsi"/>
          <w:b/>
          <w:bCs/>
          <w:sz w:val="16"/>
          <w:szCs w:val="16"/>
        </w:rPr>
      </w:pPr>
      <w:r>
        <w:rPr>
          <w:rFonts w:asciiTheme="minorHAnsi" w:hAnsiTheme="minorHAnsi" w:cstheme="minorHAnsi"/>
          <w:b/>
          <w:bCs/>
          <w:sz w:val="16"/>
          <w:szCs w:val="16"/>
        </w:rPr>
        <w:t xml:space="preserve">6. Wewnętrzna tężnia soli </w:t>
      </w:r>
    </w:p>
    <w:p w14:paraId="781D7BD1" w14:textId="7B2E743E" w:rsidR="00AF2A81" w:rsidRDefault="00AF2A81" w:rsidP="00DC25C2">
      <w:pPr>
        <w:jc w:val="both"/>
        <w:rPr>
          <w:rFonts w:asciiTheme="minorHAnsi" w:hAnsiTheme="minorHAnsi" w:cstheme="minorHAnsi"/>
          <w:sz w:val="16"/>
          <w:szCs w:val="16"/>
        </w:rPr>
      </w:pPr>
      <w:r w:rsidRPr="00AF2A81">
        <w:rPr>
          <w:rFonts w:asciiTheme="minorHAnsi" w:hAnsiTheme="minorHAnsi" w:cstheme="minorHAnsi"/>
          <w:sz w:val="16"/>
          <w:szCs w:val="16"/>
        </w:rPr>
        <w:t>Konstrukcja z drewna świerkowego, wypełnienie wici brzozowe, oświetlenie LED RGBW, pompa obiegowa, zbiornik na solankę, wymiary 80x200x220 (szer x dł x wys)</w:t>
      </w:r>
      <w:r>
        <w:rPr>
          <w:rFonts w:asciiTheme="minorHAnsi" w:hAnsiTheme="minorHAnsi" w:cstheme="minorHAnsi"/>
          <w:sz w:val="16"/>
          <w:szCs w:val="16"/>
        </w:rPr>
        <w:t>. Wykonanie i montaż zgodnie z wytycznymi producenta. Z uwagi na charakter elementu tj. urządzenie wewnętrzne dopuszcza się zmianę wymiarów w trakcie prac po akceptacji przez Zamawiającego.</w:t>
      </w:r>
    </w:p>
    <w:p w14:paraId="7123D24F" w14:textId="5733FB5A" w:rsidR="00DC25C2" w:rsidRDefault="00DC25C2" w:rsidP="00AF2A81">
      <w:pPr>
        <w:jc w:val="both"/>
        <w:rPr>
          <w:rFonts w:asciiTheme="minorHAnsi" w:hAnsiTheme="minorHAnsi" w:cstheme="minorHAnsi"/>
          <w:sz w:val="16"/>
          <w:szCs w:val="16"/>
        </w:rPr>
      </w:pPr>
      <w:r w:rsidRPr="00DC25C2">
        <w:rPr>
          <w:rFonts w:asciiTheme="minorHAnsi" w:hAnsiTheme="minorHAnsi" w:cstheme="minorHAnsi"/>
          <w:noProof/>
          <w:sz w:val="16"/>
          <w:szCs w:val="16"/>
        </w:rPr>
        <w:drawing>
          <wp:inline distT="0" distB="0" distL="0" distR="0" wp14:anchorId="003E98A5" wp14:editId="0AC457F5">
            <wp:extent cx="2383062" cy="3226274"/>
            <wp:effectExtent l="0" t="0" r="0" b="0"/>
            <wp:docPr id="11649106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910638" name=""/>
                    <pic:cNvPicPr/>
                  </pic:nvPicPr>
                  <pic:blipFill>
                    <a:blip r:embed="rId14"/>
                    <a:stretch>
                      <a:fillRect/>
                    </a:stretch>
                  </pic:blipFill>
                  <pic:spPr>
                    <a:xfrm>
                      <a:off x="0" y="0"/>
                      <a:ext cx="2394803" cy="3242169"/>
                    </a:xfrm>
                    <a:prstGeom prst="rect">
                      <a:avLst/>
                    </a:prstGeom>
                  </pic:spPr>
                </pic:pic>
              </a:graphicData>
            </a:graphic>
          </wp:inline>
        </w:drawing>
      </w:r>
    </w:p>
    <w:p w14:paraId="03391D25" w14:textId="77777777" w:rsidR="00DC25C2" w:rsidRDefault="00DC25C2" w:rsidP="00AF2A81">
      <w:pPr>
        <w:ind w:firstLine="708"/>
        <w:jc w:val="both"/>
        <w:rPr>
          <w:rFonts w:asciiTheme="minorHAnsi" w:hAnsiTheme="minorHAnsi" w:cstheme="minorHAnsi"/>
          <w:b/>
          <w:bCs/>
          <w:sz w:val="16"/>
          <w:szCs w:val="16"/>
        </w:rPr>
      </w:pPr>
    </w:p>
    <w:p w14:paraId="50F30063" w14:textId="62E195B5" w:rsidR="00AF2A81" w:rsidRPr="00AF2A81" w:rsidRDefault="00AF2A81" w:rsidP="00AF2A81">
      <w:pPr>
        <w:ind w:firstLine="708"/>
        <w:jc w:val="both"/>
        <w:rPr>
          <w:rFonts w:asciiTheme="minorHAnsi" w:hAnsiTheme="minorHAnsi" w:cstheme="minorHAnsi"/>
          <w:b/>
          <w:bCs/>
          <w:sz w:val="16"/>
          <w:szCs w:val="16"/>
        </w:rPr>
      </w:pPr>
      <w:r w:rsidRPr="00AF2A81">
        <w:rPr>
          <w:rFonts w:asciiTheme="minorHAnsi" w:hAnsiTheme="minorHAnsi" w:cstheme="minorHAnsi"/>
          <w:b/>
          <w:bCs/>
          <w:sz w:val="16"/>
          <w:szCs w:val="16"/>
        </w:rPr>
        <w:lastRenderedPageBreak/>
        <w:t>7. Zewnętrzna tężnia soli</w:t>
      </w:r>
    </w:p>
    <w:p w14:paraId="5A21BDDF" w14:textId="7210DA2A" w:rsidR="00AF2A81" w:rsidRDefault="00AF2A81" w:rsidP="00AF2A81">
      <w:pPr>
        <w:jc w:val="both"/>
        <w:rPr>
          <w:rFonts w:asciiTheme="minorHAnsi" w:hAnsiTheme="minorHAnsi" w:cstheme="minorHAnsi"/>
          <w:sz w:val="16"/>
          <w:szCs w:val="16"/>
        </w:rPr>
      </w:pPr>
      <w:r>
        <w:rPr>
          <w:rFonts w:asciiTheme="minorHAnsi" w:hAnsiTheme="minorHAnsi" w:cstheme="minorHAnsi"/>
          <w:sz w:val="16"/>
          <w:szCs w:val="16"/>
        </w:rPr>
        <w:t xml:space="preserve">Konstrukcja drzewo świerkowe pokryte lazurą, wypełnienie </w:t>
      </w:r>
      <w:r w:rsidR="007416CB">
        <w:rPr>
          <w:rFonts w:asciiTheme="minorHAnsi" w:hAnsiTheme="minorHAnsi" w:cstheme="minorHAnsi"/>
          <w:sz w:val="16"/>
          <w:szCs w:val="16"/>
        </w:rPr>
        <w:t>tarnina</w:t>
      </w:r>
      <w:r>
        <w:rPr>
          <w:rFonts w:asciiTheme="minorHAnsi" w:hAnsiTheme="minorHAnsi" w:cstheme="minorHAnsi"/>
          <w:sz w:val="16"/>
          <w:szCs w:val="16"/>
        </w:rPr>
        <w:t xml:space="preserve"> śliwy, zbiornik 1400l, oświetlenie LED RGBW, popa przystosowana do pracy w środowisku zasolonym, dach dwuspadowy pokryty gontem bitumicznym typu karpiówka, sterownia tężni. Wymiary 110x</w:t>
      </w:r>
      <w:r w:rsidR="007416CB">
        <w:rPr>
          <w:rFonts w:asciiTheme="minorHAnsi" w:hAnsiTheme="minorHAnsi" w:cstheme="minorHAnsi"/>
          <w:sz w:val="16"/>
          <w:szCs w:val="16"/>
        </w:rPr>
        <w:t>5</w:t>
      </w:r>
      <w:r>
        <w:rPr>
          <w:rFonts w:asciiTheme="minorHAnsi" w:hAnsiTheme="minorHAnsi" w:cstheme="minorHAnsi"/>
          <w:sz w:val="16"/>
          <w:szCs w:val="16"/>
        </w:rPr>
        <w:t>00x300 (</w:t>
      </w:r>
      <w:r w:rsidRPr="00AF2A81">
        <w:rPr>
          <w:rFonts w:asciiTheme="minorHAnsi" w:hAnsiTheme="minorHAnsi" w:cstheme="minorHAnsi"/>
          <w:sz w:val="16"/>
          <w:szCs w:val="16"/>
        </w:rPr>
        <w:t>szer x dł x wys</w:t>
      </w:r>
      <w:r>
        <w:rPr>
          <w:rFonts w:asciiTheme="minorHAnsi" w:hAnsiTheme="minorHAnsi" w:cstheme="minorHAnsi"/>
          <w:sz w:val="16"/>
          <w:szCs w:val="16"/>
        </w:rPr>
        <w:t>.)</w:t>
      </w:r>
      <w:r w:rsidR="007416CB">
        <w:rPr>
          <w:rFonts w:asciiTheme="minorHAnsi" w:hAnsiTheme="minorHAnsi" w:cstheme="minorHAnsi"/>
          <w:sz w:val="16"/>
          <w:szCs w:val="16"/>
        </w:rPr>
        <w:t>. Lokalizacja zgodnie ze szkicem sytuacyjnym.</w:t>
      </w:r>
      <w:r w:rsidR="00735EC4" w:rsidRPr="00735EC4">
        <w:rPr>
          <w:rFonts w:asciiTheme="minorHAnsi" w:hAnsiTheme="minorHAnsi" w:cstheme="minorHAnsi"/>
          <w:sz w:val="16"/>
          <w:szCs w:val="16"/>
        </w:rPr>
        <w:t xml:space="preserve"> </w:t>
      </w:r>
      <w:r w:rsidR="00735EC4" w:rsidRPr="00426909">
        <w:rPr>
          <w:rFonts w:asciiTheme="minorHAnsi" w:hAnsiTheme="minorHAnsi" w:cstheme="minorHAnsi"/>
          <w:sz w:val="16"/>
          <w:szCs w:val="16"/>
        </w:rPr>
        <w:t>Konstrukcja drzewo świerkowe pokryte lazurą, wypełnienie tarnina śliwy, zbiornik 1400l, oświetlenie LED RGBW, po</w:t>
      </w:r>
      <w:r w:rsidR="00735EC4">
        <w:rPr>
          <w:rFonts w:asciiTheme="minorHAnsi" w:hAnsiTheme="minorHAnsi" w:cstheme="minorHAnsi"/>
          <w:sz w:val="16"/>
          <w:szCs w:val="16"/>
        </w:rPr>
        <w:t>m</w:t>
      </w:r>
      <w:r w:rsidR="00735EC4" w:rsidRPr="00426909">
        <w:rPr>
          <w:rFonts w:asciiTheme="minorHAnsi" w:hAnsiTheme="minorHAnsi" w:cstheme="minorHAnsi"/>
          <w:sz w:val="16"/>
          <w:szCs w:val="16"/>
        </w:rPr>
        <w:t>pa przystosowana do pracy w środowisku zasolonym, dach dwuspadowy pokryty gontem bitumicznym typu karpiówka, sterownia tężni. Wymiary 110x500x300 (szer x dł x wys.). Lokalizacja zgodnie ze szkicem sytuacyjnym.</w:t>
      </w:r>
      <w:r w:rsidR="00735EC4">
        <w:rPr>
          <w:rFonts w:asciiTheme="minorHAnsi" w:hAnsiTheme="minorHAnsi" w:cstheme="minorHAnsi"/>
          <w:sz w:val="16"/>
          <w:szCs w:val="16"/>
        </w:rPr>
        <w:t xml:space="preserve"> Płyta betonowa B37W8 o wymiarach 120x520x20cm zbrojona górą i dołem co 15cm fi6.  Przewód zasilający 3x2,5mm doprowadzony do płyty z zapasem co najmniej 6mb ( w przypadku realizacji sterowania z przycisku należy wykonać dodatkowy arot). </w:t>
      </w:r>
      <w:r w:rsidR="00776AD9" w:rsidRPr="00776AD9">
        <w:rPr>
          <w:rFonts w:asciiTheme="minorHAnsi" w:hAnsiTheme="minorHAnsi" w:cstheme="minorHAnsi"/>
          <w:sz w:val="16"/>
          <w:szCs w:val="16"/>
        </w:rPr>
        <w:t>Tężnia solankowa pracująca w obiegu zamkniętym. Wykonana z drewna sosnowego/świerkowego pomalowanego impregnatem do drewna w wybranym kolorze. Wypełnienie witkami brzozowymi lub tarniną. Tężnia wyposażona w zbiornik na solankę o pojemności dostosowanej do wielkości tężni, zamontowany w dolnej części tężni. W zbiorniku zamontowana pompa o mocy i wydajności dostosowanej do wielkości tężni która pompuje solankę do górnej części tężni skąd spływa swobodnie z powrotem do zbiornika po tarninie lub witkach brzozowych .Pompa zabezpieczona wyłącznikiem pływakowym przed suchobiegiem. W górnej części tężni zamontowane halogeny LED oświetlające tężnie. Oświetlenie uruchamiane czujnikiem zmierzchowym. W tężni stosowany roztwór solanki o stężeniu 16-20%. Tężnia solankowa powinna dodatkowo posiadać matę filtracyjną a także posiadać atest PZH.</w:t>
      </w:r>
      <w:r w:rsidR="00776AD9" w:rsidRPr="00776AD9">
        <w:rPr>
          <w:rFonts w:asciiTheme="minorHAnsi" w:hAnsiTheme="minorHAnsi" w:cstheme="minorHAnsi"/>
          <w:sz w:val="16"/>
          <w:szCs w:val="16"/>
        </w:rPr>
        <w:br/>
        <w:t>Pod tężnie należy przygotować wylewkę z betonu min. B25 zbrojonego siatką. Kabel zasilający tężnie powinien wychodzić z wylewki. W pobliżu tężni powinna znajdować się skrzynka elektryczna z wyłącznikiem czasowym oraz bezpiecznikiem różnicowo-prądowym.</w:t>
      </w:r>
    </w:p>
    <w:p w14:paraId="7ADA5687" w14:textId="7B1C0D79" w:rsidR="00311342" w:rsidRDefault="00DC25C2" w:rsidP="00AF2A81">
      <w:pPr>
        <w:jc w:val="both"/>
        <w:rPr>
          <w:rFonts w:asciiTheme="minorHAnsi" w:hAnsiTheme="minorHAnsi" w:cstheme="minorHAnsi"/>
          <w:sz w:val="16"/>
          <w:szCs w:val="16"/>
        </w:rPr>
      </w:pPr>
      <w:r w:rsidRPr="00DC25C2">
        <w:rPr>
          <w:rFonts w:asciiTheme="minorHAnsi" w:hAnsiTheme="minorHAnsi" w:cstheme="minorHAnsi"/>
          <w:noProof/>
          <w:sz w:val="16"/>
          <w:szCs w:val="16"/>
        </w:rPr>
        <w:drawing>
          <wp:inline distT="0" distB="0" distL="0" distR="0" wp14:anchorId="7C504F88" wp14:editId="623A6902">
            <wp:extent cx="2748163" cy="1841500"/>
            <wp:effectExtent l="0" t="0" r="0" b="6350"/>
            <wp:docPr id="5995275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27585" name=""/>
                    <pic:cNvPicPr/>
                  </pic:nvPicPr>
                  <pic:blipFill>
                    <a:blip r:embed="rId15"/>
                    <a:stretch>
                      <a:fillRect/>
                    </a:stretch>
                  </pic:blipFill>
                  <pic:spPr>
                    <a:xfrm>
                      <a:off x="0" y="0"/>
                      <a:ext cx="2789447" cy="1869164"/>
                    </a:xfrm>
                    <a:prstGeom prst="rect">
                      <a:avLst/>
                    </a:prstGeom>
                  </pic:spPr>
                </pic:pic>
              </a:graphicData>
            </a:graphic>
          </wp:inline>
        </w:drawing>
      </w:r>
    </w:p>
    <w:p w14:paraId="71AD54D8" w14:textId="2F2B0211" w:rsidR="007416CB" w:rsidRDefault="00311342" w:rsidP="007416CB">
      <w:pPr>
        <w:ind w:firstLine="708"/>
        <w:jc w:val="both"/>
        <w:rPr>
          <w:rFonts w:asciiTheme="minorHAnsi" w:hAnsiTheme="minorHAnsi" w:cstheme="minorHAnsi"/>
          <w:b/>
          <w:bCs/>
          <w:sz w:val="16"/>
          <w:szCs w:val="16"/>
        </w:rPr>
      </w:pPr>
      <w:r>
        <w:rPr>
          <w:rFonts w:asciiTheme="minorHAnsi" w:hAnsiTheme="minorHAnsi" w:cstheme="minorHAnsi"/>
          <w:b/>
          <w:bCs/>
          <w:sz w:val="16"/>
          <w:szCs w:val="16"/>
        </w:rPr>
        <w:t>9</w:t>
      </w:r>
      <w:r w:rsidR="007416CB" w:rsidRPr="00AF2A81">
        <w:rPr>
          <w:rFonts w:asciiTheme="minorHAnsi" w:hAnsiTheme="minorHAnsi" w:cstheme="minorHAnsi"/>
          <w:b/>
          <w:bCs/>
          <w:sz w:val="16"/>
          <w:szCs w:val="16"/>
        </w:rPr>
        <w:t xml:space="preserve">. </w:t>
      </w:r>
      <w:r w:rsidR="007416CB">
        <w:rPr>
          <w:rFonts w:asciiTheme="minorHAnsi" w:hAnsiTheme="minorHAnsi" w:cstheme="minorHAnsi"/>
          <w:b/>
          <w:bCs/>
          <w:sz w:val="16"/>
          <w:szCs w:val="16"/>
        </w:rPr>
        <w:t>Adaptacja pomieszczenia świetlicy na salę do muzykoterapii (pom. 0.018)</w:t>
      </w:r>
    </w:p>
    <w:p w14:paraId="65B52730" w14:textId="08278AF9" w:rsidR="007416CB" w:rsidRPr="00AF2A81" w:rsidRDefault="007416CB" w:rsidP="00AF2A81">
      <w:pPr>
        <w:jc w:val="both"/>
        <w:rPr>
          <w:rFonts w:asciiTheme="minorHAnsi" w:hAnsiTheme="minorHAnsi" w:cstheme="minorHAnsi"/>
          <w:sz w:val="16"/>
          <w:szCs w:val="16"/>
        </w:rPr>
      </w:pPr>
      <w:r>
        <w:rPr>
          <w:rFonts w:asciiTheme="minorHAnsi" w:hAnsiTheme="minorHAnsi" w:cstheme="minorHAnsi"/>
          <w:sz w:val="16"/>
          <w:szCs w:val="16"/>
        </w:rPr>
        <w:t xml:space="preserve">W istniejącej sali należy uzupełnić ubytki tynku itp., odświeżyć poprzez malowanie, uzupełnić ubytki posadzki. Pomieszczenie wyposażyć w pianino cyfrowe, 3 duże walizki z instrumentami muzycznymi (werble, marakasy, tamburyny, klawesy, kastaniety, kołatki, shakery, trójkąty, dzwonki), laptom z głośnikami, odtwarzacze, sensoryczne płytki podłogowe 30x30cm 18szt, 12 krzesełek w kolorze zielonym. W ramach malowania zaleca się wykonanie nadruku ścian w postaci nutek, instrumentów itp. </w:t>
      </w:r>
      <w:r w:rsidR="00AC4484">
        <w:rPr>
          <w:rFonts w:asciiTheme="minorHAnsi" w:hAnsiTheme="minorHAnsi" w:cstheme="minorHAnsi"/>
          <w:sz w:val="16"/>
          <w:szCs w:val="16"/>
        </w:rPr>
        <w:t xml:space="preserve">Zaleca się dodatkowo wykonanie płyt akustycznych w celu poprawy jakości akustyki pomieszczenia, zaleca się wykonanie co najmniej 20 płyt na ścianach i 20 płyt na suficie. </w:t>
      </w:r>
      <w:r w:rsidRPr="007416CB">
        <w:rPr>
          <w:rFonts w:asciiTheme="minorHAnsi" w:hAnsiTheme="minorHAnsi" w:cstheme="minorHAnsi"/>
          <w:sz w:val="16"/>
          <w:szCs w:val="16"/>
        </w:rPr>
        <w:t>Ściany</w:t>
      </w:r>
      <w:r w:rsidR="00AC4484">
        <w:rPr>
          <w:rFonts w:asciiTheme="minorHAnsi" w:hAnsiTheme="minorHAnsi" w:cstheme="minorHAnsi"/>
          <w:sz w:val="16"/>
          <w:szCs w:val="16"/>
        </w:rPr>
        <w:t xml:space="preserve"> i sufit</w:t>
      </w:r>
      <w:r w:rsidRPr="007416CB">
        <w:rPr>
          <w:rFonts w:asciiTheme="minorHAnsi" w:hAnsiTheme="minorHAnsi" w:cstheme="minorHAnsi"/>
          <w:sz w:val="16"/>
          <w:szCs w:val="16"/>
        </w:rPr>
        <w:t xml:space="preserve"> uzupełnić płytami akustycznymi np. w formie hexagonu o wymiarach 513x592x40mm, kolorystyka do ustalenia z Zamawiającym. Rdzeń z wełny szklanej sklasyfikowany jako niepalny zgodnie z normą EN ISO 1182, klasa odporności ogniowej A2-s1,d0. Klasa C, odporność na wilgotność względną i temperaturę 95% przy 30oC (EN 13964:2014). Nie dopuszcza się dodatkowego obciążenia użytkowego.</w:t>
      </w:r>
    </w:p>
    <w:p w14:paraId="5A54976E" w14:textId="77777777" w:rsidR="00CF2855" w:rsidRPr="00521F30" w:rsidRDefault="00332A54" w:rsidP="00521F30">
      <w:pPr>
        <w:rPr>
          <w:rFonts w:asciiTheme="minorHAnsi" w:hAnsiTheme="minorHAnsi" w:cstheme="minorHAnsi"/>
          <w:b/>
          <w:bCs/>
          <w:sz w:val="16"/>
          <w:szCs w:val="16"/>
        </w:rPr>
      </w:pPr>
      <w:r>
        <w:rPr>
          <w:rFonts w:asciiTheme="minorHAnsi" w:hAnsiTheme="minorHAnsi" w:cstheme="minorHAnsi"/>
          <w:b/>
          <w:bCs/>
          <w:sz w:val="16"/>
          <w:szCs w:val="16"/>
        </w:rPr>
        <w:t>8</w:t>
      </w:r>
      <w:r w:rsidR="00CB133D" w:rsidRPr="00CF2855">
        <w:rPr>
          <w:rFonts w:asciiTheme="minorHAnsi" w:hAnsiTheme="minorHAnsi" w:cstheme="minorHAnsi"/>
          <w:b/>
          <w:bCs/>
          <w:sz w:val="16"/>
          <w:szCs w:val="16"/>
        </w:rPr>
        <w:t>. Charakterystyka wykonywanych prac.</w:t>
      </w:r>
    </w:p>
    <w:p w14:paraId="7A423B70" w14:textId="696835B1"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rozbiórka części istniejących ścian działowych</w:t>
      </w:r>
      <w:r w:rsidR="00672A2D">
        <w:rPr>
          <w:rFonts w:asciiTheme="minorHAnsi" w:eastAsiaTheme="minorHAnsi" w:hAnsiTheme="minorHAnsi" w:cstheme="minorHAnsi"/>
          <w:color w:val="000000"/>
          <w:sz w:val="16"/>
          <w:szCs w:val="16"/>
          <w:lang w:eastAsia="en-US"/>
        </w:rPr>
        <w:t>, demontaż drzwi oraz wyposażenia łazienek;</w:t>
      </w:r>
    </w:p>
    <w:p w14:paraId="46D5F34E"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przetarcie starych tynków ścian wraz z zeskrobaniem starych farb;</w:t>
      </w:r>
    </w:p>
    <w:p w14:paraId="18E3D466"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wyniesienie gruzu z budynku;</w:t>
      </w:r>
    </w:p>
    <w:p w14:paraId="77581775"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nowych ścianek murowanych lub zamurowanie starych otworów drzwiowych bądź ścianek działowych wykonan</w:t>
      </w:r>
      <w:r w:rsidR="00686AC2">
        <w:rPr>
          <w:rFonts w:asciiTheme="minorHAnsi" w:eastAsiaTheme="minorHAnsi" w:hAnsiTheme="minorHAnsi" w:cstheme="minorHAnsi"/>
          <w:color w:val="000000"/>
          <w:sz w:val="16"/>
          <w:szCs w:val="16"/>
          <w:lang w:eastAsia="en-US"/>
        </w:rPr>
        <w:t>i</w:t>
      </w:r>
      <w:r w:rsidRPr="00CF2855">
        <w:rPr>
          <w:rFonts w:asciiTheme="minorHAnsi" w:eastAsiaTheme="minorHAnsi" w:hAnsiTheme="minorHAnsi" w:cstheme="minorHAnsi"/>
          <w:color w:val="000000"/>
          <w:sz w:val="16"/>
          <w:szCs w:val="16"/>
          <w:lang w:eastAsia="en-US"/>
        </w:rPr>
        <w:t xml:space="preserve">e z </w:t>
      </w:r>
      <w:r w:rsidR="000B3E66">
        <w:rPr>
          <w:rFonts w:asciiTheme="minorHAnsi" w:eastAsiaTheme="minorHAnsi" w:hAnsiTheme="minorHAnsi" w:cstheme="minorHAnsi"/>
          <w:color w:val="000000"/>
          <w:sz w:val="16"/>
          <w:szCs w:val="16"/>
          <w:lang w:eastAsia="en-US"/>
        </w:rPr>
        <w:t>bloczków z betonu komórkowego</w:t>
      </w:r>
      <w:r w:rsidRPr="00CF2855">
        <w:rPr>
          <w:rFonts w:asciiTheme="minorHAnsi" w:eastAsiaTheme="minorHAnsi" w:hAnsiTheme="minorHAnsi" w:cstheme="minorHAnsi"/>
          <w:color w:val="000000"/>
          <w:sz w:val="16"/>
          <w:szCs w:val="16"/>
          <w:lang w:eastAsia="en-US"/>
        </w:rPr>
        <w:t>;</w:t>
      </w:r>
    </w:p>
    <w:p w14:paraId="0988CB82" w14:textId="2647D0DF"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osadzenie nadproży prefabrykowanych</w:t>
      </w:r>
      <w:r w:rsidR="00672A2D">
        <w:rPr>
          <w:rFonts w:asciiTheme="minorHAnsi" w:eastAsiaTheme="minorHAnsi" w:hAnsiTheme="minorHAnsi" w:cstheme="minorHAnsi"/>
          <w:color w:val="000000"/>
          <w:sz w:val="16"/>
          <w:szCs w:val="16"/>
          <w:lang w:eastAsia="en-US"/>
        </w:rPr>
        <w:t xml:space="preserve"> w nowych ścianach działowych</w:t>
      </w:r>
      <w:r w:rsidRPr="00CF2855">
        <w:rPr>
          <w:rFonts w:asciiTheme="minorHAnsi" w:eastAsiaTheme="minorHAnsi" w:hAnsiTheme="minorHAnsi" w:cstheme="minorHAnsi"/>
          <w:color w:val="000000"/>
          <w:sz w:val="16"/>
          <w:szCs w:val="16"/>
          <w:lang w:eastAsia="en-US"/>
        </w:rPr>
        <w:t>;</w:t>
      </w:r>
    </w:p>
    <w:p w14:paraId="5FF3F232"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naprawa i uzupełnienie tynków istniejących ścian;</w:t>
      </w:r>
    </w:p>
    <w:p w14:paraId="2C9F5C4E"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tynków gipsowych na ścianach;</w:t>
      </w:r>
    </w:p>
    <w:p w14:paraId="78A4E4A3"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ochrona narożników wypukłych kątownikiem;</w:t>
      </w:r>
    </w:p>
    <w:p w14:paraId="68E44C4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licowanie ścian płytkami ceramicznymi, układanymi na klej wraz z przygotowaniem podłoża;</w:t>
      </w:r>
    </w:p>
    <w:p w14:paraId="110EE309"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2-krotne malowanie ścian farbami z atestem higienicznym wraz z gruntowaniem (do pełnego pokrycia poprzednich warstw);</w:t>
      </w:r>
    </w:p>
    <w:p w14:paraId="0328881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przygotowanie pod malowanie sufitów;</w:t>
      </w:r>
    </w:p>
    <w:p w14:paraId="44F9C08F"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2-krotne malowanie sufitów farbami z atestem higienicznym (do pełnego pokrycia poprzednich warstw);</w:t>
      </w:r>
    </w:p>
    <w:p w14:paraId="3C5CFE80"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warstw izolacyjnych podłóg oraz stropu;</w:t>
      </w:r>
    </w:p>
    <w:p w14:paraId="569C491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lastRenderedPageBreak/>
        <w:t>ułożenie gresu;</w:t>
      </w:r>
    </w:p>
    <w:p w14:paraId="44ACFA55"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wykonanie wylewek samopoziomujących;</w:t>
      </w:r>
    </w:p>
    <w:p w14:paraId="07DA60E6" w14:textId="30AEFEC8"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dostawa i montaż drzwi opaskowych płyta MDF, okucia klamka-klamka, drzwi w pomieszczeniach mokrych z szczeliną wentylacyjną;</w:t>
      </w:r>
    </w:p>
    <w:p w14:paraId="5FC41418" w14:textId="77777777" w:rsidR="00CF2855" w:rsidRPr="00CF2855"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odbojniki drzwiowe, taśma odbojowa, narożniki;</w:t>
      </w:r>
    </w:p>
    <w:p w14:paraId="64499B4A" w14:textId="77777777" w:rsidR="00CF2855" w:rsidRDefault="00CF285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inne konieczne roboty ogólnobudowlane z tym związane wraz z koniecznymi robotami wykończeniowymi (malowania, tynki płytki) w budynku istniejącym po zmianie układu funkcjonalnego</w:t>
      </w:r>
      <w:r w:rsidR="00686AC2">
        <w:rPr>
          <w:rFonts w:asciiTheme="minorHAnsi" w:eastAsiaTheme="minorHAnsi" w:hAnsiTheme="minorHAnsi" w:cstheme="minorHAnsi"/>
          <w:color w:val="000000"/>
          <w:sz w:val="16"/>
          <w:szCs w:val="16"/>
          <w:lang w:eastAsia="en-US"/>
        </w:rPr>
        <w:t>;</w:t>
      </w:r>
    </w:p>
    <w:p w14:paraId="3EB4D51D" w14:textId="6175F228" w:rsidR="00672A2D" w:rsidRDefault="00672A2D"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adaptacja pomieszczenia 0.18 na potrzeby Sali do muzyko terapii</w:t>
      </w:r>
    </w:p>
    <w:p w14:paraId="696FECD2" w14:textId="191CAA99" w:rsidR="00672A2D"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wykonanie ściany działowej wraz z zamurowaniem otworów okiennych w wiatrołapie i wykonanie wewnętrznej tężni soli,</w:t>
      </w:r>
    </w:p>
    <w:p w14:paraId="78546355" w14:textId="25696A9F"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wykonanie zewnętrznej tężni soli,</w:t>
      </w:r>
    </w:p>
    <w:p w14:paraId="2E81E2C7" w14:textId="2406ECA8"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wykonanie utwardzenia terenu z deski kompozytowej,</w:t>
      </w:r>
    </w:p>
    <w:p w14:paraId="122129A4" w14:textId="06A929BA"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montaż markiz,</w:t>
      </w:r>
    </w:p>
    <w:p w14:paraId="3291FA16" w14:textId="58C962C0" w:rsidR="006E4175"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Pr>
          <w:rFonts w:asciiTheme="minorHAnsi" w:eastAsiaTheme="minorHAnsi" w:hAnsiTheme="minorHAnsi" w:cstheme="minorHAnsi"/>
          <w:color w:val="000000"/>
          <w:sz w:val="16"/>
          <w:szCs w:val="16"/>
          <w:lang w:eastAsia="en-US"/>
        </w:rPr>
        <w:t>montaż klimatyzatorów,</w:t>
      </w:r>
    </w:p>
    <w:p w14:paraId="283488F4" w14:textId="77777777" w:rsidR="006E4175" w:rsidRDefault="006E4175" w:rsidP="006E4175">
      <w:pPr>
        <w:pStyle w:val="Akapitzlist"/>
        <w:suppressAutoHyphens w:val="0"/>
        <w:autoSpaceDE w:val="0"/>
        <w:autoSpaceDN w:val="0"/>
        <w:adjustRightInd w:val="0"/>
        <w:spacing w:after="0" w:line="240" w:lineRule="auto"/>
        <w:ind w:left="720"/>
        <w:rPr>
          <w:rFonts w:asciiTheme="minorHAnsi" w:eastAsiaTheme="minorHAnsi" w:hAnsiTheme="minorHAnsi" w:cstheme="minorHAnsi"/>
          <w:color w:val="000000"/>
          <w:sz w:val="16"/>
          <w:szCs w:val="16"/>
          <w:lang w:eastAsia="en-US"/>
        </w:rPr>
      </w:pPr>
    </w:p>
    <w:p w14:paraId="3FE19243" w14:textId="77777777" w:rsidR="00CB133D" w:rsidRPr="00CF2855" w:rsidRDefault="00CB133D" w:rsidP="00CB133D">
      <w:pPr>
        <w:spacing w:after="0"/>
        <w:ind w:left="1080"/>
        <w:jc w:val="both"/>
        <w:rPr>
          <w:rFonts w:asciiTheme="minorHAnsi" w:hAnsiTheme="minorHAnsi" w:cstheme="minorHAnsi"/>
          <w:sz w:val="16"/>
          <w:szCs w:val="16"/>
        </w:rPr>
      </w:pPr>
    </w:p>
    <w:p w14:paraId="74144F8E" w14:textId="1EAFE152" w:rsidR="000B3E66" w:rsidRPr="00CF2855" w:rsidRDefault="00CB133D" w:rsidP="006E4175">
      <w:pPr>
        <w:ind w:left="360"/>
        <w:jc w:val="both"/>
        <w:rPr>
          <w:rFonts w:asciiTheme="minorHAnsi" w:hAnsiTheme="minorHAnsi" w:cstheme="minorHAnsi"/>
          <w:sz w:val="16"/>
          <w:szCs w:val="16"/>
        </w:rPr>
      </w:pPr>
      <w:r w:rsidRPr="00CF2855">
        <w:rPr>
          <w:rFonts w:asciiTheme="minorHAnsi" w:hAnsiTheme="minorHAnsi" w:cstheme="minorHAnsi"/>
          <w:sz w:val="16"/>
          <w:szCs w:val="16"/>
        </w:rPr>
        <w:t>W/w roboty o charakterze remontowym/modernizacyjnym planowane w budynku istniejącym i użytkowanym nie wymagają uzyskania pozwolenia na budowę.</w:t>
      </w:r>
      <w:r w:rsidR="006E4175">
        <w:rPr>
          <w:rFonts w:asciiTheme="minorHAnsi" w:hAnsiTheme="minorHAnsi" w:cstheme="minorHAnsi"/>
          <w:sz w:val="16"/>
          <w:szCs w:val="16"/>
        </w:rPr>
        <w:t xml:space="preserve"> </w:t>
      </w:r>
      <w:r w:rsidR="00CF2855" w:rsidRPr="00CF2855">
        <w:rPr>
          <w:rFonts w:asciiTheme="minorHAnsi" w:hAnsiTheme="minorHAnsi" w:cstheme="minorHAnsi"/>
          <w:sz w:val="16"/>
          <w:szCs w:val="16"/>
        </w:rPr>
        <w:t>Wszystkie materiały powinny posiadać dokumenty świadczące, że wbudowane materiały są dopuszczone do stosowania w budownictwie.</w:t>
      </w:r>
    </w:p>
    <w:p w14:paraId="4A3D02BB" w14:textId="77777777" w:rsidR="00E83F05" w:rsidRPr="00521F30" w:rsidRDefault="00332A54" w:rsidP="00521F30">
      <w:pPr>
        <w:rPr>
          <w:rFonts w:asciiTheme="minorHAnsi" w:hAnsiTheme="minorHAnsi" w:cstheme="minorHAnsi"/>
          <w:b/>
          <w:bCs/>
          <w:sz w:val="16"/>
          <w:szCs w:val="16"/>
        </w:rPr>
      </w:pPr>
      <w:r>
        <w:rPr>
          <w:rFonts w:asciiTheme="minorHAnsi" w:hAnsiTheme="minorHAnsi" w:cstheme="minorHAnsi"/>
          <w:b/>
          <w:bCs/>
          <w:sz w:val="16"/>
          <w:szCs w:val="16"/>
        </w:rPr>
        <w:t>9</w:t>
      </w:r>
      <w:r w:rsidR="00CF2855" w:rsidRPr="00CF2855">
        <w:rPr>
          <w:rFonts w:asciiTheme="minorHAnsi" w:hAnsiTheme="minorHAnsi" w:cstheme="minorHAnsi"/>
          <w:b/>
          <w:bCs/>
          <w:sz w:val="16"/>
          <w:szCs w:val="16"/>
        </w:rPr>
        <w:t>. Opis techniczny planowanych prac.</w:t>
      </w:r>
    </w:p>
    <w:p w14:paraId="219E9B6C"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b/>
          <w:bCs/>
          <w:color w:val="000000"/>
          <w:sz w:val="16"/>
          <w:szCs w:val="16"/>
          <w:lang w:eastAsia="en-US"/>
        </w:rPr>
        <w:t>Ściany działowe</w:t>
      </w:r>
    </w:p>
    <w:p w14:paraId="5CBD4FC1" w14:textId="2D816869" w:rsidR="00521F30"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xml:space="preserve">- należy dokonać częściowego wyburzenia istniejących ścianek działowych w celu zapewnienia pełnej funkcjonalności w stopniu wymaganym przez użytkownika. W związku </w:t>
      </w:r>
      <w:r w:rsidR="006E4175">
        <w:rPr>
          <w:rFonts w:asciiTheme="minorHAnsi" w:eastAsiaTheme="minorHAnsi" w:hAnsiTheme="minorHAnsi" w:cstheme="minorHAnsi"/>
          <w:color w:val="000000"/>
          <w:sz w:val="16"/>
          <w:szCs w:val="16"/>
          <w:lang w:eastAsia="en-US"/>
        </w:rPr>
        <w:t xml:space="preserve">z dostosowaniem łazienek oraz wydzieleniem pomieszczenia na wewnętrzną tężnie soli </w:t>
      </w:r>
      <w:r w:rsidRPr="00CF2855">
        <w:rPr>
          <w:rFonts w:asciiTheme="minorHAnsi" w:eastAsiaTheme="minorHAnsi" w:hAnsiTheme="minorHAnsi" w:cstheme="minorHAnsi"/>
          <w:color w:val="000000"/>
          <w:sz w:val="16"/>
          <w:szCs w:val="16"/>
          <w:lang w:eastAsia="en-US"/>
        </w:rPr>
        <w:t>projektuje się wykonanie nowych ścianek dział</w:t>
      </w:r>
      <w:r w:rsidR="006E4175">
        <w:rPr>
          <w:rFonts w:asciiTheme="minorHAnsi" w:eastAsiaTheme="minorHAnsi" w:hAnsiTheme="minorHAnsi" w:cstheme="minorHAnsi"/>
          <w:color w:val="000000"/>
          <w:sz w:val="16"/>
          <w:szCs w:val="16"/>
          <w:lang w:eastAsia="en-US"/>
        </w:rPr>
        <w:t xml:space="preserve">owych z bloczków z betonu komórkowego o wym. 80x240x590mm </w:t>
      </w:r>
      <w:r w:rsidRPr="00CF2855">
        <w:rPr>
          <w:rFonts w:asciiTheme="minorHAnsi" w:eastAsiaTheme="minorHAnsi" w:hAnsiTheme="minorHAnsi" w:cstheme="minorHAnsi"/>
          <w:color w:val="000000"/>
          <w:sz w:val="16"/>
          <w:szCs w:val="16"/>
          <w:lang w:eastAsia="en-US"/>
        </w:rPr>
        <w:t>oraz zabudowę zbędnych i wykonanie nowych otworów drzwiowych wraz z montażem stolarki.</w:t>
      </w:r>
      <w:r w:rsidR="00332A54">
        <w:rPr>
          <w:rFonts w:asciiTheme="minorHAnsi" w:eastAsiaTheme="minorHAnsi" w:hAnsiTheme="minorHAnsi" w:cstheme="minorHAnsi"/>
          <w:color w:val="000000"/>
          <w:sz w:val="16"/>
          <w:szCs w:val="16"/>
          <w:lang w:eastAsia="en-US"/>
        </w:rPr>
        <w:t xml:space="preserve"> Bloczek na zaprawie cementowo-wapiennej </w:t>
      </w:r>
      <w:r w:rsidR="006E4175">
        <w:rPr>
          <w:rFonts w:asciiTheme="minorHAnsi" w:eastAsiaTheme="minorHAnsi" w:hAnsiTheme="minorHAnsi" w:cstheme="minorHAnsi"/>
          <w:color w:val="000000"/>
          <w:sz w:val="16"/>
          <w:szCs w:val="16"/>
          <w:lang w:eastAsia="en-US"/>
        </w:rPr>
        <w:t>lub cienko spoinowej systemowej.</w:t>
      </w:r>
    </w:p>
    <w:p w14:paraId="65A990ED"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xml:space="preserve">- zabezpieczyć narożnikami stalowymi podtynkowymi.  </w:t>
      </w:r>
    </w:p>
    <w:p w14:paraId="6BED4575"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088E933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Tynki i wykończenia ścian</w:t>
      </w:r>
    </w:p>
    <w:p w14:paraId="60B171AD" w14:textId="5E2B55F8"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Ściany murowane wykończone zaprawą tynkarską zróżnicowaną w zależności od</w:t>
      </w:r>
      <w:r w:rsidR="00061327">
        <w:rPr>
          <w:rFonts w:asciiTheme="minorHAnsi" w:eastAsiaTheme="minorHAnsi" w:hAnsiTheme="minorHAnsi" w:cstheme="minorHAnsi"/>
          <w:sz w:val="16"/>
          <w:szCs w:val="16"/>
          <w:lang w:eastAsia="en-US"/>
        </w:rPr>
        <w:t xml:space="preserve"> </w:t>
      </w:r>
      <w:r w:rsidRPr="00CF2855">
        <w:rPr>
          <w:rFonts w:asciiTheme="minorHAnsi" w:eastAsiaTheme="minorHAnsi" w:hAnsiTheme="minorHAnsi" w:cstheme="minorHAnsi"/>
          <w:sz w:val="16"/>
          <w:szCs w:val="16"/>
          <w:lang w:eastAsia="en-US"/>
        </w:rPr>
        <w:t>przeznaczenia pomieszczenia.</w:t>
      </w:r>
    </w:p>
    <w:p w14:paraId="764B627E" w14:textId="0F0F9E7B"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W pomieszczeniach mokrych tynki cementowo-wapienne zacierane kat. III.</w:t>
      </w:r>
    </w:p>
    <w:p w14:paraId="450E6D5D" w14:textId="77777777" w:rsid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Na ścianach pomieszczeń mokrych płytki ceramiczne układać przy użyciu komponentów uszczelniających chemii budowlanej.</w:t>
      </w:r>
    </w:p>
    <w:p w14:paraId="558670B6" w14:textId="22C0991C" w:rsidR="00332A54" w:rsidRPr="00CF2855" w:rsidRDefault="00332A54"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 xml:space="preserve">- </w:t>
      </w:r>
      <w:r w:rsidRPr="00CF2855">
        <w:rPr>
          <w:rFonts w:asciiTheme="minorHAnsi" w:hAnsiTheme="minorHAnsi" w:cstheme="minorHAnsi"/>
          <w:sz w:val="16"/>
          <w:szCs w:val="16"/>
        </w:rPr>
        <w:t>w pomieszczeniach sanitarnych</w:t>
      </w:r>
      <w:r w:rsidR="006E4175">
        <w:rPr>
          <w:rFonts w:asciiTheme="minorHAnsi" w:hAnsiTheme="minorHAnsi" w:cstheme="minorHAnsi"/>
          <w:sz w:val="16"/>
          <w:szCs w:val="16"/>
        </w:rPr>
        <w:t xml:space="preserve"> i mokrych </w:t>
      </w:r>
      <w:r w:rsidRPr="00CF2855">
        <w:rPr>
          <w:rFonts w:asciiTheme="minorHAnsi" w:hAnsiTheme="minorHAnsi" w:cstheme="minorHAnsi"/>
          <w:sz w:val="16"/>
          <w:szCs w:val="16"/>
        </w:rPr>
        <w:t>pokryte płytkami do wysokości min. 200cm, oraz powyżej płytek malowane farbą lateksową satynową.</w:t>
      </w:r>
      <w:r>
        <w:rPr>
          <w:rFonts w:asciiTheme="minorHAnsi" w:hAnsiTheme="minorHAnsi" w:cstheme="minorHAnsi"/>
          <w:sz w:val="16"/>
          <w:szCs w:val="16"/>
        </w:rPr>
        <w:t xml:space="preserve"> Fartuch za umywalką o wysokości 160cm od posadzki, szerokości </w:t>
      </w:r>
      <w:r w:rsidR="00061327">
        <w:rPr>
          <w:rFonts w:asciiTheme="minorHAnsi" w:hAnsiTheme="minorHAnsi" w:cstheme="minorHAnsi"/>
          <w:sz w:val="16"/>
          <w:szCs w:val="16"/>
        </w:rPr>
        <w:t>minimum</w:t>
      </w:r>
      <w:r>
        <w:rPr>
          <w:rFonts w:asciiTheme="minorHAnsi" w:hAnsiTheme="minorHAnsi" w:cstheme="minorHAnsi"/>
          <w:sz w:val="16"/>
          <w:szCs w:val="16"/>
        </w:rPr>
        <w:t xml:space="preserve"> 60cm poza obrys umywalki. Wysokość ułożenia glazury w pomieszczeniach WC 200cm od posadzki</w:t>
      </w:r>
      <w:r w:rsidR="006E4175">
        <w:rPr>
          <w:rFonts w:asciiTheme="minorHAnsi" w:hAnsiTheme="minorHAnsi" w:cstheme="minorHAnsi"/>
          <w:sz w:val="16"/>
          <w:szCs w:val="16"/>
        </w:rPr>
        <w:t>.</w:t>
      </w:r>
    </w:p>
    <w:p w14:paraId="219ECD7C"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643DDFF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Malowanie ścian</w:t>
      </w:r>
    </w:p>
    <w:p w14:paraId="34C50ED9" w14:textId="5F0034DD" w:rsidR="00A91734" w:rsidRPr="00CF2855"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xml:space="preserve">- farba akrylowa bądź akrylowo-lateksowa wysoce zmywalna, umożliwiająca mycie i dezynfekcję całej powierzchni, posiadająca atest higieniczny dopuszczający do stosowania w obiektach </w:t>
      </w:r>
      <w:r w:rsidR="006E4175">
        <w:rPr>
          <w:rFonts w:asciiTheme="minorHAnsi" w:eastAsiaTheme="minorHAnsi" w:hAnsiTheme="minorHAnsi" w:cstheme="minorHAnsi"/>
          <w:sz w:val="16"/>
          <w:szCs w:val="16"/>
          <w:lang w:eastAsia="en-US"/>
        </w:rPr>
        <w:t>użyteczności publicznej.</w:t>
      </w:r>
    </w:p>
    <w:p w14:paraId="0F0BE58B" w14:textId="45E3B06E" w:rsidR="00CF2855" w:rsidRPr="00CF2855"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okładziny ceramiczne z płytek szkliwionych: pomieszczenia higieniczno-sanitarne, (wysokość położenia płytek określi projekt wykonawczy)</w:t>
      </w:r>
    </w:p>
    <w:p w14:paraId="5671C6E8"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okładziny (fartuchy) przy armaturze sanitarnej (płytki ceramiczne).</w:t>
      </w:r>
    </w:p>
    <w:p w14:paraId="65E8A213"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289E8D0B"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Tynki i wykończenia sufitów</w:t>
      </w:r>
    </w:p>
    <w:p w14:paraId="6595A62D"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sufity wykończone zaprawą tynkarską, tynki gipsowe szlifowane kat. IV</w:t>
      </w:r>
    </w:p>
    <w:p w14:paraId="3914FB9E"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7505AC1F"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Malowanie sufitów</w:t>
      </w:r>
    </w:p>
    <w:p w14:paraId="75A9054A"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malowanie farbami emulsyjnymi</w:t>
      </w:r>
    </w:p>
    <w:p w14:paraId="703CD49A"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68B5075D"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Podłogi</w:t>
      </w:r>
    </w:p>
    <w:p w14:paraId="03E85886" w14:textId="0E8C3D2C"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xml:space="preserve">Podłoża pod wykładziny rulonowe wykończone </w:t>
      </w:r>
      <w:r w:rsidR="006E4175" w:rsidRPr="00CF2855">
        <w:rPr>
          <w:rFonts w:asciiTheme="minorHAnsi" w:eastAsiaTheme="minorHAnsi" w:hAnsiTheme="minorHAnsi" w:cstheme="minorHAnsi"/>
          <w:sz w:val="16"/>
          <w:szCs w:val="16"/>
          <w:lang w:eastAsia="en-US"/>
        </w:rPr>
        <w:t>zaprawami samopoziomującymi</w:t>
      </w:r>
      <w:r w:rsidRPr="00CF2855">
        <w:rPr>
          <w:rFonts w:asciiTheme="minorHAnsi" w:eastAsiaTheme="minorHAnsi" w:hAnsiTheme="minorHAnsi" w:cstheme="minorHAnsi"/>
          <w:sz w:val="16"/>
          <w:szCs w:val="16"/>
          <w:lang w:eastAsia="en-US"/>
        </w:rPr>
        <w:t>.</w:t>
      </w:r>
    </w:p>
    <w:p w14:paraId="0398C913"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1766A0D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Posadzki</w:t>
      </w:r>
      <w:r w:rsidRPr="00CF2855">
        <w:rPr>
          <w:rFonts w:asciiTheme="minorHAnsi" w:eastAsiaTheme="minorHAnsi" w:hAnsiTheme="minorHAnsi" w:cstheme="minorHAnsi"/>
          <w:sz w:val="16"/>
          <w:szCs w:val="16"/>
          <w:lang w:eastAsia="en-US"/>
        </w:rPr>
        <w:t>:</w:t>
      </w:r>
    </w:p>
    <w:p w14:paraId="57342D45" w14:textId="4950230B" w:rsidR="00CF2855" w:rsidRPr="00CF2855"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płytki ceramiczne spiekane (gres) –sanitariaty (w</w:t>
      </w:r>
      <w:r w:rsidR="006E4175">
        <w:rPr>
          <w:rFonts w:asciiTheme="minorHAnsi" w:eastAsiaTheme="minorHAnsi" w:hAnsiTheme="minorHAnsi" w:cstheme="minorHAnsi"/>
          <w:sz w:val="16"/>
          <w:szCs w:val="16"/>
          <w:lang w:eastAsia="en-US"/>
        </w:rPr>
        <w:t xml:space="preserve"> </w:t>
      </w:r>
      <w:r w:rsidRPr="00CF2855">
        <w:rPr>
          <w:rFonts w:asciiTheme="minorHAnsi" w:eastAsiaTheme="minorHAnsi" w:hAnsiTheme="minorHAnsi" w:cstheme="minorHAnsi"/>
          <w:sz w:val="16"/>
          <w:szCs w:val="16"/>
          <w:lang w:eastAsia="en-US"/>
        </w:rPr>
        <w:t>pomieszczeniach mokrych płytki antypoślizgowe o współczynniku co najmniej R11B)</w:t>
      </w:r>
    </w:p>
    <w:p w14:paraId="68ACF914"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4EDC5DD7"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Stolarka i ślusarka drzwiowa</w:t>
      </w:r>
    </w:p>
    <w:p w14:paraId="295FAC1D" w14:textId="77777777" w:rsidR="00CF2855" w:rsidRPr="00CF2855" w:rsidRDefault="00CF2855" w:rsidP="003D11A8">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-skrzydła z laminatu poliestrowego ościeżnice „obejmujące” z anodowanego aluminium. Okucia skrzydeł ze stali nierdzewnej. Klamki o kształcie uniemożliwiającym zaczepianie, stalowe. Szyldy i zamki mocowane śrubami. Na drzwiach należy umocować listwy ochronne wg. rozwiązania dostawcy systemu listew ochronnych.</w:t>
      </w:r>
    </w:p>
    <w:p w14:paraId="565AA4C8" w14:textId="77777777" w:rsidR="00CF2855" w:rsidRPr="00CF2855" w:rsidRDefault="00CF2855" w:rsidP="003D11A8">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Dla szachtów instalacyjnych -zastosować drzwiczki rewizyjne 30 x 30 cm.</w:t>
      </w:r>
    </w:p>
    <w:p w14:paraId="6E707B19"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6C2F643E"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CF2855">
        <w:rPr>
          <w:rFonts w:asciiTheme="minorHAnsi" w:eastAsiaTheme="minorHAnsi" w:hAnsiTheme="minorHAnsi" w:cstheme="minorHAnsi"/>
          <w:b/>
          <w:bCs/>
          <w:sz w:val="16"/>
          <w:szCs w:val="16"/>
          <w:lang w:eastAsia="en-US"/>
        </w:rPr>
        <w:t>Tabliczki informacyjne na drzwiach pomieszczeń</w:t>
      </w:r>
    </w:p>
    <w:p w14:paraId="71258998"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CF2855">
        <w:rPr>
          <w:rFonts w:asciiTheme="minorHAnsi" w:eastAsiaTheme="minorHAnsi" w:hAnsiTheme="minorHAnsi" w:cstheme="minorHAnsi"/>
          <w:sz w:val="16"/>
          <w:szCs w:val="16"/>
          <w:lang w:eastAsia="en-US"/>
        </w:rPr>
        <w:t xml:space="preserve">- </w:t>
      </w:r>
      <w:r w:rsidR="00E83F05">
        <w:rPr>
          <w:rFonts w:asciiTheme="minorHAnsi" w:eastAsiaTheme="minorHAnsi" w:hAnsiTheme="minorHAnsi" w:cstheme="minorHAnsi"/>
          <w:sz w:val="16"/>
          <w:szCs w:val="16"/>
          <w:lang w:eastAsia="en-US"/>
        </w:rPr>
        <w:t xml:space="preserve">Akrylowy laminat grawerski 2 warstwowy o grubości 1,5-1,6mm (+/- 0,2mm), grafika grawerowana, samoprzylepna, </w:t>
      </w:r>
    </w:p>
    <w:p w14:paraId="481C7BC9"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color w:val="000000"/>
          <w:sz w:val="16"/>
          <w:szCs w:val="16"/>
          <w:lang w:eastAsia="en-US"/>
        </w:rPr>
      </w:pPr>
    </w:p>
    <w:p w14:paraId="07C5B9B2"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b/>
          <w:bCs/>
          <w:color w:val="000000"/>
          <w:sz w:val="16"/>
          <w:szCs w:val="16"/>
          <w:lang w:eastAsia="en-US"/>
        </w:rPr>
        <w:t>Pochwyty i wyposażenie drobne instalowane na stałe</w:t>
      </w:r>
    </w:p>
    <w:p w14:paraId="477195D0"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Pochwyty toalety dla niepełnosprawnych</w:t>
      </w:r>
    </w:p>
    <w:p w14:paraId="6B8D3695" w14:textId="77777777"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lastRenderedPageBreak/>
        <w:t>- produkty z rdzeniem ze stali szlachetnej ocynkowanej powlekanej wysokiej jakości poliamidem, średnica drążków 33 mm, materiał ciepły w dotyku, mocowania ukryte, zabezpieczenie przeciw kradzieży gładkie powierzchnie ułatwiające czyszczenie</w:t>
      </w:r>
    </w:p>
    <w:p w14:paraId="2373F328" w14:textId="6E01D66B"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wszystkie produkty mają posiadać atest higieniczny. Uchwyty przy toalecie i</w:t>
      </w:r>
      <w:r w:rsidR="006E4175">
        <w:rPr>
          <w:rFonts w:asciiTheme="minorHAnsi" w:eastAsiaTheme="minorHAnsi" w:hAnsiTheme="minorHAnsi" w:cstheme="minorHAnsi"/>
          <w:color w:val="000000"/>
          <w:sz w:val="16"/>
          <w:szCs w:val="16"/>
          <w:lang w:eastAsia="en-US"/>
        </w:rPr>
        <w:t xml:space="preserve"> </w:t>
      </w:r>
      <w:r w:rsidRPr="00CF2855">
        <w:rPr>
          <w:rFonts w:asciiTheme="minorHAnsi" w:eastAsiaTheme="minorHAnsi" w:hAnsiTheme="minorHAnsi" w:cstheme="minorHAnsi"/>
          <w:color w:val="000000"/>
          <w:sz w:val="16"/>
          <w:szCs w:val="16"/>
          <w:lang w:eastAsia="en-US"/>
        </w:rPr>
        <w:t xml:space="preserve">umywalce zarejestrowane jako produkty medyczne. Obciążenie uchwytów ściennych zgodne z obowiązującymi przepisami nie mniej niż 100 kg z góry i 35 kg z boku. </w:t>
      </w:r>
    </w:p>
    <w:p w14:paraId="32441747" w14:textId="77777777" w:rsidR="00CF2855" w:rsidRPr="00CF2855"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Uchwyt ścienny uchylny WC. Wykonanie: rdzeń stalowy powlekany wysokiej jakości poliamidem, barwionym na całej głębokości; ukryte mocowania, gładka, homogeniczna powierzchnia. Wymiary: śr. drążka 33 mm, dł. 850 mm. Obciążenie zgodne z obowiązującymi przepisami nie mniej niż  100 kg z góry i 35 kg z boku. Zarejestrowanie jako produkt medyczny, posiadanie atestu higienicznego.</w:t>
      </w:r>
    </w:p>
    <w:p w14:paraId="793DDF26" w14:textId="77777777" w:rsidR="00CF2855" w:rsidRPr="00CF2855"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uchwyt kątowy WC. Wykonanie: rdzeń stalowy powlekany wysokiej jakości poliamidem, barwionym na całej głębokości; ukryte mocowania, gładka, homogeniczna powierzchnia. Wymiary: śr. drążka 33 mm, 300 x 600 mm. Zarejestrowanie jako produkt medyczny, posiadanie atestu higienicznego.</w:t>
      </w:r>
    </w:p>
    <w:p w14:paraId="55A6A545"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color w:val="000000"/>
          <w:sz w:val="16"/>
          <w:szCs w:val="16"/>
          <w:lang w:eastAsia="en-US"/>
        </w:rPr>
      </w:pPr>
    </w:p>
    <w:p w14:paraId="751F3AA1"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b/>
          <w:bCs/>
          <w:color w:val="000000"/>
          <w:sz w:val="16"/>
          <w:szCs w:val="16"/>
          <w:lang w:eastAsia="en-US"/>
        </w:rPr>
        <w:t>Wyposażenie drobne instalowane na stałe</w:t>
      </w:r>
    </w:p>
    <w:p w14:paraId="4A192846"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do wszystkich WC:</w:t>
      </w:r>
    </w:p>
    <w:p w14:paraId="422AF3F3"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mydła w płynie</w:t>
      </w:r>
    </w:p>
    <w:p w14:paraId="04DD880C"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do płynów dezynfekcyjnych</w:t>
      </w:r>
    </w:p>
    <w:p w14:paraId="41B8F4DF"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pojemnik na papier toaletowy w dużych rolach</w:t>
      </w:r>
    </w:p>
    <w:p w14:paraId="6F96F7E9"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pojemnik na ręczniki papierowe</w:t>
      </w:r>
    </w:p>
    <w:p w14:paraId="0DB18AE0"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lustro wpuszczane w glazurę o wymiarach szer. 50 cm, wys. 60 cm umieszczone nad umywalkami</w:t>
      </w:r>
    </w:p>
    <w:p w14:paraId="6F297622"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 do wszystkich pomieszczeń wyposażonych w umywalkę:</w:t>
      </w:r>
    </w:p>
    <w:p w14:paraId="24A5F07D"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do płynów dezynfekcyjnych</w:t>
      </w:r>
    </w:p>
    <w:p w14:paraId="0D07A1E3"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metalowy dozownik mydła w płynie</w:t>
      </w:r>
    </w:p>
    <w:p w14:paraId="78DA36F6"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pojemnik na ręczniki papierowe</w:t>
      </w:r>
    </w:p>
    <w:p w14:paraId="667B6FBB"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lustro wpuszczane w glazurę o wymiarach szer. 50 cm, wys. 60 cm umieszczone nad umywalkami</w:t>
      </w:r>
    </w:p>
    <w:p w14:paraId="287A3639" w14:textId="77777777" w:rsidR="00CF2855" w:rsidRPr="00CF2855" w:rsidRDefault="00CF2855" w:rsidP="00CF2855">
      <w:pPr>
        <w:suppressAutoHyphens w:val="0"/>
        <w:autoSpaceDE w:val="0"/>
        <w:autoSpaceDN w:val="0"/>
        <w:adjustRightInd w:val="0"/>
        <w:spacing w:after="0" w:line="240" w:lineRule="auto"/>
        <w:rPr>
          <w:rFonts w:asciiTheme="minorHAnsi" w:eastAsiaTheme="minorHAnsi" w:hAnsiTheme="minorHAnsi" w:cstheme="minorHAnsi"/>
          <w:color w:val="000000"/>
          <w:sz w:val="16"/>
          <w:szCs w:val="16"/>
          <w:lang w:eastAsia="en-US"/>
        </w:rPr>
      </w:pPr>
      <w:r w:rsidRPr="00CF2855">
        <w:rPr>
          <w:rFonts w:asciiTheme="minorHAnsi" w:eastAsiaTheme="minorHAnsi" w:hAnsiTheme="minorHAnsi" w:cstheme="minorHAnsi"/>
          <w:color w:val="000000"/>
          <w:sz w:val="16"/>
          <w:szCs w:val="16"/>
          <w:lang w:eastAsia="en-US"/>
        </w:rPr>
        <w:t>Rodzaj dozowników na mydło oraz płyny do dezynfekcji do uzgodnienia z Zamawiającym.</w:t>
      </w:r>
    </w:p>
    <w:p w14:paraId="737EE1A6" w14:textId="77777777" w:rsidR="00EC2F63"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color w:val="000000"/>
          <w:sz w:val="16"/>
          <w:szCs w:val="16"/>
          <w:lang w:eastAsia="en-US"/>
        </w:rPr>
      </w:pPr>
    </w:p>
    <w:p w14:paraId="0D4A9AA8" w14:textId="77777777" w:rsidR="00CB133D" w:rsidRPr="00CF2855" w:rsidRDefault="00CB133D" w:rsidP="00CB133D">
      <w:pPr>
        <w:rPr>
          <w:rFonts w:asciiTheme="minorHAnsi" w:hAnsiTheme="minorHAnsi" w:cstheme="minorHAnsi"/>
          <w:b/>
          <w:bCs/>
          <w:sz w:val="16"/>
          <w:szCs w:val="16"/>
        </w:rPr>
      </w:pPr>
      <w:r w:rsidRPr="00CF2855">
        <w:rPr>
          <w:rFonts w:asciiTheme="minorHAnsi" w:hAnsiTheme="minorHAnsi" w:cstheme="minorHAnsi"/>
          <w:b/>
          <w:bCs/>
          <w:sz w:val="16"/>
          <w:szCs w:val="16"/>
        </w:rPr>
        <w:t>1</w:t>
      </w:r>
      <w:r w:rsidR="00332A54">
        <w:rPr>
          <w:rFonts w:asciiTheme="minorHAnsi" w:hAnsiTheme="minorHAnsi" w:cstheme="minorHAnsi"/>
          <w:b/>
          <w:bCs/>
          <w:sz w:val="16"/>
          <w:szCs w:val="16"/>
        </w:rPr>
        <w:t>0</w:t>
      </w:r>
      <w:r w:rsidRPr="00CF2855">
        <w:rPr>
          <w:rFonts w:asciiTheme="minorHAnsi" w:hAnsiTheme="minorHAnsi" w:cstheme="minorHAnsi"/>
          <w:b/>
          <w:bCs/>
          <w:sz w:val="16"/>
          <w:szCs w:val="16"/>
        </w:rPr>
        <w:t xml:space="preserve">. Uwagi. </w:t>
      </w:r>
    </w:p>
    <w:p w14:paraId="021BDC1A" w14:textId="77777777" w:rsidR="00CB133D" w:rsidRPr="00CF2855" w:rsidRDefault="00CB133D" w:rsidP="008F4C27">
      <w:pPr>
        <w:spacing w:after="0"/>
        <w:jc w:val="both"/>
        <w:rPr>
          <w:rFonts w:asciiTheme="minorHAnsi" w:hAnsiTheme="minorHAnsi" w:cstheme="minorHAnsi"/>
          <w:sz w:val="16"/>
          <w:szCs w:val="16"/>
        </w:rPr>
      </w:pPr>
      <w:r w:rsidRPr="00CF2855">
        <w:rPr>
          <w:rFonts w:asciiTheme="minorHAnsi" w:hAnsiTheme="minorHAnsi" w:cstheme="minorHAnsi"/>
          <w:sz w:val="16"/>
          <w:szCs w:val="16"/>
        </w:rPr>
        <w:t>Materiały budowlane oraz elementy prefabrykowane winny posiadać wymagane przepisami atesty, aprobaty oraz odpowiadać aktualnym normom. Roboty budowlane o charakterze rzemieślniczym należy wykonywać zgodnie z zasadami sztuki budowlanej oraz obowiązującymi normami i przepisami pod nadzorem osoby ze stosownymi uprawnieniami budowlanymi. Wszelkie samowole lub odstępstwa winny być dokonane w porozumieniu z organem, który zatwierdził projekt. Wykonawca po stwierdzeniu stanu innego niż przyjęty w projekcie winien powiadomić kierownika budowy i ewentualnie powołanego inspektora nadzoru celem znalezienia rozwiązań zamiennych.</w:t>
      </w:r>
    </w:p>
    <w:p w14:paraId="01D78659" w14:textId="77777777" w:rsidR="00CB133D" w:rsidRDefault="00CB133D" w:rsidP="008F4C27">
      <w:pPr>
        <w:spacing w:after="0"/>
        <w:jc w:val="both"/>
        <w:rPr>
          <w:rFonts w:asciiTheme="minorHAnsi" w:hAnsiTheme="minorHAnsi" w:cstheme="minorHAnsi"/>
          <w:sz w:val="16"/>
          <w:szCs w:val="16"/>
        </w:rPr>
      </w:pPr>
      <w:r w:rsidRPr="00CF2855">
        <w:rPr>
          <w:rFonts w:asciiTheme="minorHAnsi" w:hAnsiTheme="minorHAnsi" w:cstheme="minorHAnsi"/>
          <w:sz w:val="16"/>
          <w:szCs w:val="16"/>
        </w:rPr>
        <w:t>Wszelkich obmiarów należy dokonywać bezpośrednio na budowie.</w:t>
      </w:r>
    </w:p>
    <w:p w14:paraId="4449C0F4" w14:textId="6590CF7E" w:rsidR="007510DB" w:rsidRPr="008F4C27" w:rsidRDefault="007510DB" w:rsidP="008F4C27">
      <w:pPr>
        <w:suppressAutoHyphens w:val="0"/>
        <w:autoSpaceDE w:val="0"/>
        <w:autoSpaceDN w:val="0"/>
        <w:adjustRightInd w:val="0"/>
        <w:spacing w:after="0"/>
        <w:jc w:val="both"/>
        <w:rPr>
          <w:rFonts w:asciiTheme="minorHAnsi" w:hAnsiTheme="minorHAnsi" w:cstheme="minorHAnsi"/>
          <w:sz w:val="16"/>
          <w:szCs w:val="16"/>
        </w:rPr>
      </w:pPr>
      <w:r w:rsidRPr="008F4C27">
        <w:rPr>
          <w:rFonts w:asciiTheme="minorHAnsi" w:hAnsiTheme="minorHAnsi" w:cstheme="minorHAnsi"/>
          <w:sz w:val="16"/>
          <w:szCs w:val="16"/>
        </w:rPr>
        <w:t>Materiały wykończeniowe muszą posiadać atesty i aprobaty</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ITB i PZH</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 xml:space="preserve">dopuszczające je do stosowania w budownictwie służby </w:t>
      </w:r>
      <w:r w:rsidR="00061327">
        <w:rPr>
          <w:rFonts w:asciiTheme="minorHAnsi" w:hAnsiTheme="minorHAnsi" w:cstheme="minorHAnsi"/>
          <w:sz w:val="16"/>
          <w:szCs w:val="16"/>
        </w:rPr>
        <w:t>w szczególności obiektów użyteczności publicznej</w:t>
      </w:r>
      <w:r w:rsidRPr="008F4C27">
        <w:rPr>
          <w:rFonts w:asciiTheme="minorHAnsi" w:hAnsiTheme="minorHAnsi" w:cstheme="minorHAnsi"/>
          <w:sz w:val="16"/>
          <w:szCs w:val="16"/>
        </w:rPr>
        <w:t>.</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 xml:space="preserve">Wszystkie roboty należy wykonywać zgodnie z warunkami </w:t>
      </w:r>
      <w:r w:rsidR="00061327" w:rsidRPr="008F4C27">
        <w:rPr>
          <w:rFonts w:asciiTheme="minorHAnsi" w:hAnsiTheme="minorHAnsi" w:cstheme="minorHAnsi"/>
          <w:sz w:val="16"/>
          <w:szCs w:val="16"/>
        </w:rPr>
        <w:t>technicznymi wykonania</w:t>
      </w:r>
      <w:r w:rsidRPr="008F4C27">
        <w:rPr>
          <w:rFonts w:asciiTheme="minorHAnsi" w:hAnsiTheme="minorHAnsi" w:cstheme="minorHAnsi"/>
          <w:sz w:val="16"/>
          <w:szCs w:val="16"/>
        </w:rPr>
        <w:t xml:space="preserve"> i odbioru </w:t>
      </w:r>
      <w:r w:rsidR="00061327" w:rsidRPr="008F4C27">
        <w:rPr>
          <w:rFonts w:asciiTheme="minorHAnsi" w:hAnsiTheme="minorHAnsi" w:cstheme="minorHAnsi"/>
          <w:sz w:val="16"/>
          <w:szCs w:val="16"/>
        </w:rPr>
        <w:t>rob</w:t>
      </w:r>
      <w:r w:rsidR="00061327">
        <w:rPr>
          <w:rFonts w:asciiTheme="minorHAnsi" w:hAnsiTheme="minorHAnsi" w:cstheme="minorHAnsi"/>
          <w:sz w:val="16"/>
          <w:szCs w:val="16"/>
        </w:rPr>
        <w:t>ó</w:t>
      </w:r>
      <w:r w:rsidR="00061327" w:rsidRPr="008F4C27">
        <w:rPr>
          <w:rFonts w:asciiTheme="minorHAnsi" w:hAnsiTheme="minorHAnsi" w:cstheme="minorHAnsi"/>
          <w:sz w:val="16"/>
          <w:szCs w:val="16"/>
        </w:rPr>
        <w:t>t budowlano</w:t>
      </w:r>
      <w:r w:rsidRPr="008F4C27">
        <w:rPr>
          <w:rFonts w:asciiTheme="minorHAnsi" w:hAnsiTheme="minorHAnsi" w:cstheme="minorHAnsi"/>
          <w:sz w:val="16"/>
          <w:szCs w:val="16"/>
        </w:rPr>
        <w:t>-montażowych</w:t>
      </w:r>
      <w:r w:rsidR="00061327">
        <w:rPr>
          <w:rFonts w:asciiTheme="minorHAnsi" w:hAnsiTheme="minorHAnsi" w:cstheme="minorHAnsi"/>
          <w:sz w:val="16"/>
          <w:szCs w:val="16"/>
        </w:rPr>
        <w:t xml:space="preserve"> o</w:t>
      </w:r>
      <w:r w:rsidRPr="008F4C27">
        <w:rPr>
          <w:rFonts w:asciiTheme="minorHAnsi" w:hAnsiTheme="minorHAnsi" w:cstheme="minorHAnsi"/>
          <w:sz w:val="16"/>
          <w:szCs w:val="16"/>
        </w:rPr>
        <w:t>raz obowiązującymi przepisami, instrukcjami</w:t>
      </w:r>
      <w:r w:rsidR="00061327">
        <w:rPr>
          <w:rFonts w:asciiTheme="minorHAnsi" w:hAnsiTheme="minorHAnsi" w:cstheme="minorHAnsi"/>
          <w:sz w:val="16"/>
          <w:szCs w:val="16"/>
        </w:rPr>
        <w:t xml:space="preserve"> </w:t>
      </w:r>
      <w:r w:rsidRPr="008F4C27">
        <w:rPr>
          <w:rFonts w:asciiTheme="minorHAnsi" w:hAnsiTheme="minorHAnsi" w:cstheme="minorHAnsi"/>
          <w:sz w:val="16"/>
          <w:szCs w:val="16"/>
        </w:rPr>
        <w:t>producentów i sztuką budowlaną.</w:t>
      </w:r>
    </w:p>
    <w:p w14:paraId="48091FA2" w14:textId="77777777" w:rsidR="00061327" w:rsidRDefault="00061327" w:rsidP="008F4C27">
      <w:pPr>
        <w:spacing w:after="0"/>
        <w:jc w:val="both"/>
        <w:rPr>
          <w:rFonts w:asciiTheme="minorHAnsi" w:hAnsiTheme="minorHAnsi" w:cstheme="minorHAnsi"/>
          <w:sz w:val="16"/>
          <w:szCs w:val="16"/>
        </w:rPr>
      </w:pPr>
    </w:p>
    <w:p w14:paraId="5C7C1917" w14:textId="7F7509E2" w:rsidR="007510DB" w:rsidRPr="007510DB" w:rsidRDefault="007510DB" w:rsidP="008F4C27">
      <w:pPr>
        <w:spacing w:after="0"/>
        <w:jc w:val="both"/>
        <w:rPr>
          <w:rFonts w:asciiTheme="minorHAnsi" w:hAnsiTheme="minorHAnsi" w:cstheme="minorHAnsi"/>
          <w:sz w:val="16"/>
          <w:szCs w:val="16"/>
        </w:rPr>
      </w:pPr>
      <w:r w:rsidRPr="008F4C27">
        <w:rPr>
          <w:rFonts w:asciiTheme="minorHAnsi" w:hAnsiTheme="minorHAnsi" w:cstheme="minorHAnsi"/>
          <w:sz w:val="16"/>
          <w:szCs w:val="16"/>
        </w:rPr>
        <w:t>Zmiany projektowe należy uzgadniać z projektantem.</w:t>
      </w:r>
    </w:p>
    <w:p w14:paraId="65CF5636" w14:textId="77777777" w:rsidR="00061327" w:rsidRDefault="00061327" w:rsidP="008F4C27">
      <w:pPr>
        <w:suppressAutoHyphens w:val="0"/>
        <w:autoSpaceDE w:val="0"/>
        <w:autoSpaceDN w:val="0"/>
        <w:adjustRightInd w:val="0"/>
        <w:spacing w:after="0"/>
        <w:jc w:val="both"/>
        <w:rPr>
          <w:rFonts w:asciiTheme="minorHAnsi" w:hAnsiTheme="minorHAnsi" w:cstheme="minorHAnsi"/>
          <w:sz w:val="16"/>
          <w:szCs w:val="16"/>
        </w:rPr>
      </w:pPr>
    </w:p>
    <w:p w14:paraId="1FDB725B" w14:textId="210F5F7F" w:rsidR="007B2BDF" w:rsidRPr="008F4C27" w:rsidRDefault="00180F1C" w:rsidP="008F4C27">
      <w:pPr>
        <w:suppressAutoHyphens w:val="0"/>
        <w:autoSpaceDE w:val="0"/>
        <w:autoSpaceDN w:val="0"/>
        <w:adjustRightInd w:val="0"/>
        <w:spacing w:after="0"/>
        <w:jc w:val="both"/>
        <w:rPr>
          <w:rFonts w:asciiTheme="minorHAnsi" w:hAnsiTheme="minorHAnsi" w:cstheme="minorHAnsi"/>
          <w:sz w:val="16"/>
          <w:szCs w:val="16"/>
        </w:rPr>
      </w:pPr>
      <w:r w:rsidRPr="008F4C27">
        <w:rPr>
          <w:rFonts w:asciiTheme="minorHAnsi" w:hAnsiTheme="minorHAnsi" w:cstheme="minorHAnsi"/>
          <w:sz w:val="16"/>
          <w:szCs w:val="16"/>
        </w:rPr>
        <w:t xml:space="preserve">Prace remontowe objęte niniejszym opracowaniem nie wymagają uzgodnienia w zakresie ochrony pożarowej z rzeczoznawcą  z uwagi na ich charakter i rozmiar robót. </w:t>
      </w:r>
    </w:p>
    <w:p w14:paraId="7C4E61BC" w14:textId="77777777" w:rsidR="007510DB" w:rsidRDefault="007510DB" w:rsidP="00C60AFE">
      <w:pPr>
        <w:spacing w:after="0" w:line="360" w:lineRule="auto"/>
        <w:rPr>
          <w:rFonts w:asciiTheme="minorHAnsi" w:eastAsia="Times New Roman" w:hAnsiTheme="minorHAnsi" w:cstheme="minorHAnsi"/>
          <w:kern w:val="2"/>
          <w:sz w:val="16"/>
          <w:szCs w:val="16"/>
        </w:rPr>
      </w:pPr>
    </w:p>
    <w:p w14:paraId="6BE74C11" w14:textId="386F6693" w:rsidR="003A2375" w:rsidRDefault="003A2375" w:rsidP="00C60AFE">
      <w:pPr>
        <w:spacing w:after="0" w:line="360" w:lineRule="auto"/>
        <w:rPr>
          <w:rFonts w:asciiTheme="minorHAnsi" w:eastAsia="Times New Roman" w:hAnsiTheme="minorHAnsi" w:cstheme="minorHAnsi"/>
          <w:b/>
          <w:bCs/>
          <w:kern w:val="2"/>
          <w:sz w:val="16"/>
          <w:szCs w:val="16"/>
          <w:u w:val="single"/>
        </w:rPr>
      </w:pPr>
      <w:bookmarkStart w:id="9" w:name="_Hlk223931584"/>
      <w:r w:rsidRPr="003A2375">
        <w:rPr>
          <w:rFonts w:asciiTheme="minorHAnsi" w:eastAsia="Times New Roman" w:hAnsiTheme="minorHAnsi" w:cstheme="minorHAnsi"/>
          <w:b/>
          <w:bCs/>
          <w:kern w:val="2"/>
          <w:sz w:val="16"/>
          <w:szCs w:val="16"/>
          <w:u w:val="single"/>
        </w:rPr>
        <w:t xml:space="preserve">Instalacje wykonać zgodnie z opracowaniami branżowymi. </w:t>
      </w:r>
    </w:p>
    <w:p w14:paraId="107A18FD" w14:textId="77777777" w:rsidR="008407B3" w:rsidRPr="003A2375" w:rsidRDefault="008407B3" w:rsidP="00C60AFE">
      <w:pPr>
        <w:spacing w:after="0" w:line="360" w:lineRule="auto"/>
        <w:rPr>
          <w:rFonts w:asciiTheme="minorHAnsi" w:eastAsia="Times New Roman" w:hAnsiTheme="minorHAnsi" w:cstheme="minorHAnsi"/>
          <w:b/>
          <w:bCs/>
          <w:kern w:val="2"/>
          <w:sz w:val="16"/>
          <w:szCs w:val="16"/>
          <w:u w:val="single"/>
        </w:rPr>
      </w:pPr>
    </w:p>
    <w:bookmarkEnd w:id="9"/>
    <w:p w14:paraId="4D8E2546" w14:textId="32EA7DAC" w:rsidR="00AF2A81" w:rsidRPr="003A2375" w:rsidRDefault="008407B3" w:rsidP="00C60AFE">
      <w:pPr>
        <w:spacing w:after="0" w:line="360" w:lineRule="auto"/>
        <w:rPr>
          <w:rFonts w:asciiTheme="minorHAnsi" w:eastAsia="Times New Roman" w:hAnsiTheme="minorHAnsi" w:cstheme="minorHAnsi"/>
          <w:b/>
          <w:bCs/>
          <w:kern w:val="2"/>
          <w:sz w:val="16"/>
          <w:szCs w:val="16"/>
          <w:u w:val="single"/>
        </w:rPr>
      </w:pPr>
      <w:r>
        <w:rPr>
          <w:rFonts w:asciiTheme="minorHAnsi" w:eastAsia="Times New Roman" w:hAnsiTheme="minorHAnsi" w:cstheme="minorHAnsi"/>
          <w:b/>
          <w:bCs/>
          <w:kern w:val="2"/>
          <w:sz w:val="16"/>
          <w:szCs w:val="16"/>
          <w:u w:val="single"/>
        </w:rPr>
        <w:t>UWAGA!</w:t>
      </w:r>
    </w:p>
    <w:p w14:paraId="5981DB15" w14:textId="41375F2F" w:rsidR="00AF2A81" w:rsidRDefault="008407B3" w:rsidP="00C60AFE">
      <w:pPr>
        <w:spacing w:after="0" w:line="360" w:lineRule="auto"/>
        <w:rPr>
          <w:rFonts w:asciiTheme="minorHAnsi" w:eastAsia="Times New Roman" w:hAnsiTheme="minorHAnsi" w:cstheme="minorHAnsi"/>
          <w:kern w:val="2"/>
          <w:sz w:val="16"/>
          <w:szCs w:val="16"/>
        </w:rPr>
      </w:pPr>
      <w:r>
        <w:rPr>
          <w:rFonts w:asciiTheme="minorHAnsi" w:eastAsia="Times New Roman" w:hAnsiTheme="minorHAnsi" w:cstheme="minorHAnsi"/>
          <w:kern w:val="2"/>
          <w:sz w:val="16"/>
          <w:szCs w:val="16"/>
        </w:rPr>
        <w:t>KOLORYSTYKA, MATERIAŁY WYKOŃCZENIOWE, WZÓR UŁOŻENIA NALEŻY USTALIĆ PRZED WYKONANIEM Z UŻYTKOWNIKIEM BUDYNKU!</w:t>
      </w:r>
    </w:p>
    <w:p w14:paraId="5DC4FCBA" w14:textId="77777777" w:rsidR="00AF2A81" w:rsidRDefault="00AF2A81" w:rsidP="00C60AFE">
      <w:pPr>
        <w:spacing w:after="0" w:line="360" w:lineRule="auto"/>
        <w:rPr>
          <w:rFonts w:asciiTheme="minorHAnsi" w:eastAsia="Times New Roman" w:hAnsiTheme="minorHAnsi" w:cstheme="minorHAnsi"/>
          <w:kern w:val="2"/>
          <w:sz w:val="16"/>
          <w:szCs w:val="16"/>
        </w:rPr>
      </w:pPr>
    </w:p>
    <w:p w14:paraId="15F1205F" w14:textId="77777777" w:rsidR="00AF2A81" w:rsidRDefault="00AF2A81" w:rsidP="00C60AFE">
      <w:pPr>
        <w:spacing w:after="0" w:line="360" w:lineRule="auto"/>
        <w:rPr>
          <w:rFonts w:asciiTheme="minorHAnsi" w:eastAsia="Times New Roman" w:hAnsiTheme="minorHAnsi" w:cstheme="minorHAnsi"/>
          <w:kern w:val="2"/>
          <w:sz w:val="16"/>
          <w:szCs w:val="16"/>
        </w:rPr>
      </w:pPr>
    </w:p>
    <w:p w14:paraId="13FFDC39" w14:textId="77777777" w:rsidR="00AF2A81" w:rsidRDefault="00AF2A81" w:rsidP="00C60AFE">
      <w:pPr>
        <w:spacing w:after="0" w:line="360" w:lineRule="auto"/>
        <w:rPr>
          <w:rFonts w:asciiTheme="minorHAnsi" w:eastAsia="Times New Roman" w:hAnsiTheme="minorHAnsi" w:cstheme="minorHAnsi"/>
          <w:kern w:val="2"/>
          <w:sz w:val="16"/>
          <w:szCs w:val="16"/>
        </w:rPr>
      </w:pPr>
    </w:p>
    <w:p w14:paraId="54C83055" w14:textId="77777777" w:rsidR="00AF2A81" w:rsidRDefault="00AF2A81" w:rsidP="00C60AFE">
      <w:pPr>
        <w:spacing w:after="0" w:line="360" w:lineRule="auto"/>
        <w:rPr>
          <w:rFonts w:asciiTheme="minorHAnsi" w:eastAsia="Times New Roman" w:hAnsiTheme="minorHAnsi" w:cstheme="minorHAnsi"/>
          <w:kern w:val="2"/>
          <w:sz w:val="16"/>
          <w:szCs w:val="16"/>
        </w:rPr>
      </w:pPr>
    </w:p>
    <w:p w14:paraId="6FC52AF0" w14:textId="77777777" w:rsidR="00AF2A81" w:rsidRDefault="00AF2A81" w:rsidP="00C60AFE">
      <w:pPr>
        <w:spacing w:after="0" w:line="360" w:lineRule="auto"/>
        <w:rPr>
          <w:rFonts w:asciiTheme="minorHAnsi" w:eastAsia="Times New Roman" w:hAnsiTheme="minorHAnsi" w:cstheme="minorHAnsi"/>
          <w:kern w:val="2"/>
          <w:sz w:val="16"/>
          <w:szCs w:val="16"/>
        </w:rPr>
      </w:pPr>
    </w:p>
    <w:p w14:paraId="690BFB50" w14:textId="77777777" w:rsidR="00AF2A81" w:rsidRDefault="00AF2A81" w:rsidP="00C60AFE">
      <w:pPr>
        <w:spacing w:after="0" w:line="360" w:lineRule="auto"/>
        <w:rPr>
          <w:rFonts w:asciiTheme="minorHAnsi" w:eastAsia="Times New Roman" w:hAnsiTheme="minorHAnsi" w:cstheme="minorHAnsi"/>
          <w:kern w:val="2"/>
          <w:sz w:val="16"/>
          <w:szCs w:val="16"/>
        </w:rPr>
      </w:pPr>
    </w:p>
    <w:p w14:paraId="3EDD907B" w14:textId="77777777" w:rsidR="00AF2A81" w:rsidRDefault="00AF2A81" w:rsidP="00C60AFE">
      <w:pPr>
        <w:spacing w:after="0" w:line="360" w:lineRule="auto"/>
        <w:rPr>
          <w:rFonts w:asciiTheme="minorHAnsi" w:eastAsia="Times New Roman" w:hAnsiTheme="minorHAnsi" w:cstheme="minorHAnsi"/>
          <w:kern w:val="2"/>
          <w:sz w:val="16"/>
          <w:szCs w:val="16"/>
        </w:rPr>
      </w:pPr>
    </w:p>
    <w:p w14:paraId="799C5C8A" w14:textId="77777777" w:rsidR="00AF2A81" w:rsidRDefault="00AF2A81" w:rsidP="00C60AFE">
      <w:pPr>
        <w:spacing w:after="0" w:line="360" w:lineRule="auto"/>
        <w:rPr>
          <w:rFonts w:asciiTheme="minorHAnsi" w:eastAsia="Times New Roman" w:hAnsiTheme="minorHAnsi" w:cstheme="minorHAnsi"/>
          <w:kern w:val="2"/>
          <w:sz w:val="16"/>
          <w:szCs w:val="16"/>
        </w:rPr>
      </w:pPr>
    </w:p>
    <w:p w14:paraId="02E34923" w14:textId="77777777" w:rsidR="00AF2A81" w:rsidRDefault="00AF2A81" w:rsidP="00C60AFE">
      <w:pPr>
        <w:spacing w:after="0" w:line="360" w:lineRule="auto"/>
        <w:rPr>
          <w:rFonts w:asciiTheme="minorHAnsi" w:eastAsia="Times New Roman" w:hAnsiTheme="minorHAnsi" w:cstheme="minorHAnsi"/>
          <w:kern w:val="2"/>
          <w:sz w:val="16"/>
          <w:szCs w:val="16"/>
        </w:rPr>
      </w:pPr>
    </w:p>
    <w:p w14:paraId="202C8384" w14:textId="77777777" w:rsidR="00AF2A81" w:rsidRDefault="00AF2A81" w:rsidP="00C60AFE">
      <w:pPr>
        <w:spacing w:after="0" w:line="360" w:lineRule="auto"/>
        <w:rPr>
          <w:rFonts w:asciiTheme="minorHAnsi" w:eastAsia="Times New Roman" w:hAnsiTheme="minorHAnsi" w:cstheme="minorHAnsi"/>
          <w:kern w:val="2"/>
          <w:sz w:val="16"/>
          <w:szCs w:val="16"/>
        </w:rPr>
      </w:pPr>
    </w:p>
    <w:p w14:paraId="3E5CCE51" w14:textId="77777777" w:rsidR="007778F0" w:rsidRDefault="007778F0"/>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061327" w:rsidRPr="00D47309" w14:paraId="6CD8EB0E" w14:textId="77777777" w:rsidTr="00FA4238">
        <w:trPr>
          <w:trHeight w:val="795"/>
        </w:trPr>
        <w:tc>
          <w:tcPr>
            <w:tcW w:w="2978" w:type="dxa"/>
            <w:gridSpan w:val="2"/>
            <w:tcBorders>
              <w:top w:val="single" w:sz="1" w:space="0" w:color="000000"/>
              <w:left w:val="single" w:sz="1" w:space="0" w:color="000000"/>
              <w:bottom w:val="single" w:sz="1" w:space="0" w:color="000000"/>
            </w:tcBorders>
            <w:vAlign w:val="center"/>
          </w:tcPr>
          <w:p w14:paraId="45F87198" w14:textId="77777777" w:rsidR="00061327" w:rsidRPr="00D47309" w:rsidRDefault="00061327" w:rsidP="00FA4238">
            <w:pPr>
              <w:snapToGrid w:val="0"/>
              <w:spacing w:after="0" w:line="240" w:lineRule="auto"/>
              <w:rPr>
                <w:rFonts w:eastAsia="Times New Roman"/>
                <w:kern w:val="2"/>
                <w:sz w:val="20"/>
                <w:szCs w:val="20"/>
              </w:rPr>
            </w:pPr>
          </w:p>
          <w:p w14:paraId="672AAE6E"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INWESTOR</w:t>
            </w:r>
          </w:p>
          <w:p w14:paraId="6B72A679" w14:textId="77777777" w:rsidR="00061327" w:rsidRPr="00D47309" w:rsidRDefault="00061327" w:rsidP="00FA4238">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28695B1B" w14:textId="34972193" w:rsidR="00061327" w:rsidRPr="00D47309" w:rsidRDefault="00061327" w:rsidP="00FA4238">
            <w:pPr>
              <w:spacing w:after="0" w:line="240" w:lineRule="auto"/>
              <w:rPr>
                <w:rFonts w:eastAsia="Times New Roman"/>
                <w:kern w:val="2"/>
                <w:sz w:val="20"/>
                <w:szCs w:val="20"/>
              </w:rPr>
            </w:pPr>
            <w:r>
              <w:rPr>
                <w:rFonts w:eastAsia="Times New Roman"/>
                <w:b/>
                <w:bCs/>
                <w:color w:val="000000"/>
                <w:sz w:val="20"/>
                <w:szCs w:val="20"/>
                <w:lang w:eastAsia="pl-PL"/>
              </w:rPr>
              <w:t>Gmina Lublin</w:t>
            </w:r>
          </w:p>
        </w:tc>
      </w:tr>
      <w:tr w:rsidR="00061327" w:rsidRPr="00D47309" w14:paraId="78E9676C" w14:textId="77777777" w:rsidTr="00FA4238">
        <w:trPr>
          <w:trHeight w:val="801"/>
        </w:trPr>
        <w:tc>
          <w:tcPr>
            <w:tcW w:w="2978" w:type="dxa"/>
            <w:gridSpan w:val="2"/>
            <w:tcBorders>
              <w:left w:val="single" w:sz="1" w:space="0" w:color="000000"/>
              <w:bottom w:val="single" w:sz="1" w:space="0" w:color="000000"/>
            </w:tcBorders>
            <w:vAlign w:val="center"/>
          </w:tcPr>
          <w:p w14:paraId="58BE6687" w14:textId="77777777" w:rsidR="00061327" w:rsidRPr="00D47309" w:rsidRDefault="00061327" w:rsidP="00FA4238">
            <w:pPr>
              <w:snapToGrid w:val="0"/>
              <w:spacing w:after="0" w:line="240" w:lineRule="auto"/>
              <w:rPr>
                <w:rFonts w:eastAsia="Times New Roman"/>
                <w:kern w:val="2"/>
                <w:sz w:val="20"/>
                <w:szCs w:val="20"/>
              </w:rPr>
            </w:pPr>
          </w:p>
          <w:p w14:paraId="1B703F5B"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3C3B58A1"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4BC3F8C5" w14:textId="77777777" w:rsidR="00061327" w:rsidRPr="00D47309" w:rsidRDefault="00061327"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382B8711" w14:textId="77777777" w:rsidR="00061327" w:rsidRPr="00D47309" w:rsidRDefault="00061327" w:rsidP="00FA4238">
            <w:pPr>
              <w:spacing w:after="0" w:line="240" w:lineRule="auto"/>
              <w:rPr>
                <w:rFonts w:eastAsia="Times New Roman"/>
                <w:kern w:val="2"/>
                <w:sz w:val="20"/>
                <w:szCs w:val="20"/>
              </w:rPr>
            </w:pPr>
            <w:r>
              <w:rPr>
                <w:rFonts w:eastAsia="Times New Roman"/>
                <w:b/>
                <w:bCs/>
                <w:kern w:val="2"/>
                <w:sz w:val="20"/>
                <w:szCs w:val="20"/>
              </w:rPr>
              <w:t>Wykonanie robót remontowo-budowlanych w tym montaż klimatyzatorów, wykonanie Sali muzykoterapii, przystosowanie toalet na potrzeby osób niepełnosprawnych, montaż wewnętrznej tężni soli, montaż markiz, wykonanie zewnętrznej tężni soli oraz wykonanie utwardzenia z deski tarasowej.</w:t>
            </w:r>
          </w:p>
        </w:tc>
      </w:tr>
      <w:tr w:rsidR="00061327" w:rsidRPr="00D47309" w14:paraId="7E50D220" w14:textId="77777777" w:rsidTr="00FA4238">
        <w:trPr>
          <w:trHeight w:val="824"/>
        </w:trPr>
        <w:tc>
          <w:tcPr>
            <w:tcW w:w="2978" w:type="dxa"/>
            <w:gridSpan w:val="2"/>
            <w:tcBorders>
              <w:left w:val="single" w:sz="1" w:space="0" w:color="000000"/>
              <w:bottom w:val="single" w:sz="1" w:space="0" w:color="000000"/>
            </w:tcBorders>
            <w:vAlign w:val="center"/>
          </w:tcPr>
          <w:p w14:paraId="2D3188AE" w14:textId="77777777" w:rsidR="00061327" w:rsidRPr="00D47309" w:rsidRDefault="00061327" w:rsidP="00FA4238">
            <w:pPr>
              <w:snapToGrid w:val="0"/>
              <w:spacing w:after="0" w:line="240" w:lineRule="auto"/>
              <w:rPr>
                <w:rFonts w:eastAsia="Times New Roman"/>
                <w:kern w:val="2"/>
                <w:sz w:val="20"/>
                <w:szCs w:val="20"/>
              </w:rPr>
            </w:pPr>
          </w:p>
          <w:p w14:paraId="60554B28"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43313677" w14:textId="77777777" w:rsidR="00061327" w:rsidRPr="00D47309" w:rsidRDefault="00061327" w:rsidP="00FA4238">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52035383" w14:textId="77777777" w:rsidR="00061327" w:rsidRPr="00D47309" w:rsidRDefault="00061327" w:rsidP="00FA4238">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64A7B216" w14:textId="77777777" w:rsidR="00061327" w:rsidRPr="00D47309" w:rsidRDefault="00061327" w:rsidP="00FA4238">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1067EC9B" w14:textId="77777777" w:rsidR="00061327" w:rsidRPr="00D47309" w:rsidRDefault="00061327" w:rsidP="00FA4238">
            <w:pPr>
              <w:rPr>
                <w:sz w:val="20"/>
                <w:szCs w:val="20"/>
              </w:rPr>
            </w:pPr>
            <w:r w:rsidRPr="00D47309">
              <w:rPr>
                <w:b/>
                <w:bCs/>
                <w:sz w:val="20"/>
                <w:szCs w:val="20"/>
              </w:rPr>
              <w:t xml:space="preserve"> </w:t>
            </w:r>
            <w:r>
              <w:rPr>
                <w:b/>
                <w:bCs/>
                <w:sz w:val="20"/>
                <w:szCs w:val="20"/>
              </w:rPr>
              <w:t>Ul. Lwowska 28, 20-128 Lublin</w:t>
            </w:r>
          </w:p>
          <w:p w14:paraId="7DECBE63" w14:textId="77777777" w:rsidR="00061327" w:rsidRPr="00D47309" w:rsidRDefault="00061327" w:rsidP="00FA4238">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tr w:rsidR="00061327" w:rsidRPr="00D9659F" w14:paraId="52CDE8D0" w14:textId="77777777" w:rsidTr="00FA4238">
        <w:trPr>
          <w:trHeight w:val="874"/>
        </w:trPr>
        <w:tc>
          <w:tcPr>
            <w:tcW w:w="2978" w:type="dxa"/>
            <w:gridSpan w:val="2"/>
            <w:tcBorders>
              <w:left w:val="single" w:sz="1" w:space="0" w:color="000000"/>
              <w:bottom w:val="single" w:sz="4" w:space="0" w:color="auto"/>
            </w:tcBorders>
            <w:vAlign w:val="center"/>
          </w:tcPr>
          <w:p w14:paraId="7D9A00B2" w14:textId="77777777" w:rsidR="00061327" w:rsidRPr="00D47309" w:rsidRDefault="00061327"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18199C3C" w14:textId="77777777" w:rsidR="00061327" w:rsidRPr="00D47309" w:rsidRDefault="00061327" w:rsidP="00FA4238">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298B6F1B" w14:textId="77777777" w:rsidR="00061327" w:rsidRPr="00D47309" w:rsidRDefault="00061327" w:rsidP="00FA4238">
            <w:pPr>
              <w:spacing w:after="0" w:line="240" w:lineRule="auto"/>
              <w:rPr>
                <w:rFonts w:eastAsia="Times New Roman"/>
                <w:kern w:val="2"/>
                <w:sz w:val="20"/>
                <w:szCs w:val="20"/>
              </w:rPr>
            </w:pPr>
            <w:r w:rsidRPr="00D47309">
              <w:rPr>
                <w:rFonts w:eastAsia="Times New Roman"/>
                <w:b/>
                <w:bCs/>
                <w:kern w:val="2"/>
                <w:sz w:val="20"/>
                <w:szCs w:val="20"/>
              </w:rPr>
              <w:t xml:space="preserve"> </w:t>
            </w:r>
          </w:p>
          <w:p w14:paraId="65323952" w14:textId="77777777" w:rsidR="00061327" w:rsidRPr="00D9659F" w:rsidRDefault="00061327" w:rsidP="00FA4238">
            <w:pPr>
              <w:rPr>
                <w:b/>
                <w:bCs/>
                <w:color w:val="000000"/>
                <w:sz w:val="20"/>
                <w:szCs w:val="20"/>
              </w:rPr>
            </w:pPr>
            <w:r w:rsidRPr="00D47309">
              <w:rPr>
                <w:rFonts w:eastAsia="Times New Roman"/>
                <w:b/>
                <w:bCs/>
                <w:kern w:val="2"/>
                <w:sz w:val="20"/>
                <w:szCs w:val="20"/>
              </w:rPr>
              <w:t xml:space="preserve"> Identyfikator działki: </w:t>
            </w:r>
            <w:r w:rsidRPr="00D9659F">
              <w:rPr>
                <w:b/>
                <w:bCs/>
                <w:color w:val="000000"/>
                <w:sz w:val="20"/>
                <w:szCs w:val="20"/>
              </w:rPr>
              <w:t>066301_1.00</w:t>
            </w:r>
            <w:r>
              <w:rPr>
                <w:b/>
                <w:bCs/>
                <w:color w:val="000000"/>
                <w:sz w:val="20"/>
                <w:szCs w:val="20"/>
              </w:rPr>
              <w:t>14</w:t>
            </w:r>
            <w:r w:rsidRPr="00D9659F">
              <w:rPr>
                <w:b/>
                <w:bCs/>
                <w:color w:val="000000"/>
                <w:sz w:val="20"/>
                <w:szCs w:val="20"/>
              </w:rPr>
              <w:t>.AR_</w:t>
            </w:r>
            <w:r>
              <w:rPr>
                <w:b/>
                <w:bCs/>
                <w:color w:val="000000"/>
                <w:sz w:val="20"/>
                <w:szCs w:val="20"/>
              </w:rPr>
              <w:t>2</w:t>
            </w:r>
            <w:r w:rsidRPr="00D9659F">
              <w:rPr>
                <w:b/>
                <w:bCs/>
                <w:color w:val="000000"/>
                <w:sz w:val="20"/>
                <w:szCs w:val="20"/>
              </w:rPr>
              <w:t>.</w:t>
            </w:r>
            <w:r>
              <w:rPr>
                <w:b/>
                <w:bCs/>
                <w:color w:val="000000"/>
                <w:sz w:val="20"/>
                <w:szCs w:val="20"/>
              </w:rPr>
              <w:t>15/2</w:t>
            </w:r>
          </w:p>
        </w:tc>
      </w:tr>
      <w:tr w:rsidR="00061327" w:rsidRPr="00CB75E7" w14:paraId="170C03E9"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40694E3A" w14:textId="77777777" w:rsidR="00061327" w:rsidRPr="00CB75E7" w:rsidRDefault="00061327" w:rsidP="00FA4238">
            <w:pPr>
              <w:snapToGrid w:val="0"/>
              <w:spacing w:after="0" w:line="240" w:lineRule="auto"/>
              <w:jc w:val="center"/>
              <w:rPr>
                <w:rFonts w:eastAsia="Times New Roman"/>
                <w:b/>
                <w:bCs/>
                <w:kern w:val="2"/>
                <w:sz w:val="16"/>
                <w:szCs w:val="16"/>
              </w:rPr>
            </w:pPr>
          </w:p>
          <w:p w14:paraId="22EAD8AB"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2686EA8B" w14:textId="77777777" w:rsidR="00061327" w:rsidRPr="00CB75E7" w:rsidRDefault="00061327" w:rsidP="00FA4238">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20E0A8D8" w14:textId="77777777" w:rsidR="00061327" w:rsidRPr="00CB75E7" w:rsidRDefault="00061327"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65BA31D8"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33172155" w14:textId="77777777" w:rsidR="00061327" w:rsidRPr="00CB75E7" w:rsidRDefault="00061327" w:rsidP="00FA4238">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19668902"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0DA2BE03" w14:textId="77777777" w:rsidR="00061327" w:rsidRPr="00CB75E7" w:rsidRDefault="00061327" w:rsidP="00FA4238">
            <w:pPr>
              <w:keepNext/>
              <w:numPr>
                <w:ilvl w:val="4"/>
                <w:numId w:val="0"/>
              </w:numPr>
              <w:tabs>
                <w:tab w:val="left" w:pos="0"/>
              </w:tabs>
              <w:snapToGrid w:val="0"/>
              <w:spacing w:after="0" w:line="240" w:lineRule="auto"/>
              <w:jc w:val="center"/>
              <w:outlineLvl w:val="4"/>
              <w:rPr>
                <w:rFonts w:eastAsia="Times New Roman"/>
                <w:kern w:val="2"/>
                <w:sz w:val="16"/>
                <w:szCs w:val="16"/>
              </w:rPr>
            </w:pPr>
          </w:p>
          <w:p w14:paraId="376039F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019D1134"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01A9A228" w14:textId="77777777" w:rsidR="00061327" w:rsidRPr="00CB75E7" w:rsidRDefault="00061327" w:rsidP="00FA4238">
            <w:pPr>
              <w:spacing w:after="0" w:line="240" w:lineRule="auto"/>
              <w:jc w:val="center"/>
              <w:rPr>
                <w:rFonts w:eastAsia="Times New Roman"/>
                <w:kern w:val="2"/>
                <w:sz w:val="16"/>
                <w:szCs w:val="16"/>
              </w:rPr>
            </w:pPr>
            <w:r w:rsidRPr="00CB75E7">
              <w:rPr>
                <w:rFonts w:eastAsia="Times New Roman"/>
                <w:kern w:val="2"/>
                <w:sz w:val="16"/>
                <w:szCs w:val="16"/>
              </w:rPr>
              <w:t>OPRACOWANIA</w:t>
            </w:r>
          </w:p>
          <w:p w14:paraId="63BE76BA" w14:textId="77777777" w:rsidR="00061327" w:rsidRPr="00CB75E7" w:rsidRDefault="00061327" w:rsidP="00FA4238">
            <w:pPr>
              <w:tabs>
                <w:tab w:val="left" w:pos="0"/>
              </w:tabs>
              <w:spacing w:after="0" w:line="240" w:lineRule="auto"/>
              <w:jc w:val="center"/>
              <w:rPr>
                <w:rFonts w:eastAsia="Times New Roman"/>
                <w:kern w:val="2"/>
                <w:sz w:val="16"/>
                <w:szCs w:val="16"/>
              </w:rPr>
            </w:pPr>
          </w:p>
          <w:p w14:paraId="1CDDAAA1" w14:textId="77777777" w:rsidR="00061327" w:rsidRPr="00CB75E7" w:rsidRDefault="00061327" w:rsidP="00FA4238">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7EE7A0AD"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061327" w:rsidRPr="00CB75E7" w14:paraId="3C66F38B" w14:textId="77777777" w:rsidTr="00FA4238">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42FECD3F" w14:textId="77777777" w:rsidR="00061327" w:rsidRPr="00CB75E7" w:rsidRDefault="00061327"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4414CE4A" w14:textId="77777777" w:rsidR="00061327" w:rsidRPr="00CB75E7" w:rsidRDefault="00061327" w:rsidP="00FA4238">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6D3AD601" w14:textId="77777777" w:rsidR="00061327" w:rsidRPr="00CB75E7" w:rsidRDefault="00061327"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0530DE80" w14:textId="77777777" w:rsidR="00061327" w:rsidRPr="00CB75E7" w:rsidRDefault="00061327" w:rsidP="00FA4238">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3ED48AF9"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7AE44E51" w14:textId="77777777" w:rsidR="00061327" w:rsidRPr="00CB75E7" w:rsidRDefault="00061327" w:rsidP="00FA4238">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239D6DC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6989BBAB" w14:textId="77777777" w:rsidR="00061327" w:rsidRPr="00CB75E7" w:rsidRDefault="00061327" w:rsidP="00FA4238">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63F16E6E"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40264D99"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187BC60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5F695735" w14:textId="6099A316"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67436378"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p w14:paraId="1F4BDCEB" w14:textId="77777777" w:rsidR="00061327" w:rsidRPr="00CB75E7" w:rsidRDefault="00061327" w:rsidP="00FA4238">
            <w:pPr>
              <w:keepNext/>
              <w:numPr>
                <w:ilvl w:val="4"/>
                <w:numId w:val="0"/>
              </w:numPr>
              <w:tabs>
                <w:tab w:val="left" w:pos="0"/>
              </w:tabs>
              <w:spacing w:after="0" w:line="240" w:lineRule="auto"/>
              <w:jc w:val="center"/>
              <w:outlineLvl w:val="4"/>
              <w:rPr>
                <w:rFonts w:eastAsia="Times New Roman"/>
                <w:kern w:val="2"/>
                <w:sz w:val="16"/>
                <w:szCs w:val="16"/>
              </w:rPr>
            </w:pPr>
          </w:p>
        </w:tc>
      </w:tr>
    </w:tbl>
    <w:p w14:paraId="44D33572" w14:textId="01127556" w:rsidR="00A5240A" w:rsidRPr="00CF2855" w:rsidRDefault="00B210DC" w:rsidP="00C60AFE">
      <w:pPr>
        <w:spacing w:after="0" w:line="360" w:lineRule="auto"/>
        <w:rPr>
          <w:rFonts w:asciiTheme="minorHAnsi" w:eastAsia="Times New Roman" w:hAnsiTheme="minorHAnsi" w:cstheme="minorHAnsi"/>
          <w:kern w:val="2"/>
          <w:sz w:val="16"/>
          <w:szCs w:val="16"/>
        </w:rPr>
      </w:pPr>
      <w:r>
        <w:rPr>
          <w:rFonts w:asciiTheme="minorHAnsi" w:hAnsiTheme="minorHAnsi" w:cstheme="minorHAnsi"/>
          <w:b/>
          <w:bCs/>
          <w:noProof/>
          <w:sz w:val="16"/>
          <w:szCs w:val="16"/>
        </w:rPr>
        <w:drawing>
          <wp:anchor distT="0" distB="0" distL="114300" distR="114300" simplePos="0" relativeHeight="251662336" behindDoc="1" locked="0" layoutInCell="1" allowOverlap="1" wp14:anchorId="3FD0A086" wp14:editId="4711A8A5">
            <wp:simplePos x="0" y="0"/>
            <wp:positionH relativeFrom="column">
              <wp:posOffset>5353050</wp:posOffset>
            </wp:positionH>
            <wp:positionV relativeFrom="paragraph">
              <wp:posOffset>-588645</wp:posOffset>
            </wp:positionV>
            <wp:extent cx="637032" cy="926592"/>
            <wp:effectExtent l="0" t="0" r="0" b="6985"/>
            <wp:wrapNone/>
            <wp:docPr id="1341963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14:sizeRelH relativeFrom="margin">
              <wp14:pctWidth>0</wp14:pctWidth>
            </wp14:sizeRelH>
            <wp14:sizeRelV relativeFrom="margin">
              <wp14:pctHeight>0</wp14:pctHeight>
            </wp14:sizeRelV>
          </wp:anchor>
        </w:drawing>
      </w:r>
    </w:p>
    <w:p w14:paraId="75B642E8" w14:textId="77777777" w:rsidR="00A5240A" w:rsidRPr="00CF2855" w:rsidRDefault="00A5240A" w:rsidP="00A5240A">
      <w:pPr>
        <w:spacing w:line="360" w:lineRule="auto"/>
        <w:ind w:left="360"/>
        <w:rPr>
          <w:rFonts w:asciiTheme="minorHAnsi" w:hAnsiTheme="minorHAnsi" w:cstheme="minorHAnsi"/>
          <w:sz w:val="16"/>
          <w:szCs w:val="16"/>
        </w:rPr>
      </w:pPr>
      <w:r w:rsidRPr="00CF2855">
        <w:rPr>
          <w:rFonts w:asciiTheme="minorHAnsi" w:hAnsiTheme="minorHAnsi" w:cstheme="minorHAnsi"/>
          <w:b/>
          <w:sz w:val="16"/>
          <w:szCs w:val="16"/>
        </w:rPr>
        <w:t>Zakres robót dla całego zamierzenia budowlanego:</w:t>
      </w:r>
    </w:p>
    <w:p w14:paraId="6C31BF15" w14:textId="51B78547" w:rsidR="00A5240A" w:rsidRPr="00CF2855" w:rsidRDefault="00783A7E" w:rsidP="00A5240A">
      <w:pPr>
        <w:spacing w:after="0" w:line="360" w:lineRule="auto"/>
        <w:contextualSpacing/>
        <w:jc w:val="both"/>
        <w:rPr>
          <w:rFonts w:asciiTheme="minorHAnsi" w:hAnsiTheme="minorHAnsi" w:cstheme="minorHAnsi"/>
          <w:sz w:val="16"/>
          <w:szCs w:val="16"/>
        </w:rPr>
      </w:pPr>
      <w:r>
        <w:rPr>
          <w:rFonts w:asciiTheme="minorHAnsi" w:hAnsiTheme="minorHAnsi" w:cstheme="minorHAnsi"/>
          <w:sz w:val="16"/>
          <w:szCs w:val="16"/>
        </w:rPr>
        <w:t xml:space="preserve">PLANOWANA INWESTYCJA OBEJMUJE PRACE </w:t>
      </w:r>
      <w:r w:rsidR="00061327">
        <w:rPr>
          <w:rFonts w:asciiTheme="minorHAnsi" w:hAnsiTheme="minorHAnsi" w:cstheme="minorHAnsi"/>
          <w:sz w:val="16"/>
          <w:szCs w:val="16"/>
        </w:rPr>
        <w:t>REMONTOWO-BUDOWLANE WRAZ Z MONTAŻEM TĘŻNI ZEWNĘTRZNEJ I WEWNĘTRZNEJ, PRZYSTOSOWANIEM WC DLA OSÓB NIEPEŁNOSPRAWNYCH, WYKONANIA ZEWNĘTRZNEGO UTWARDZENIA TERENU</w:t>
      </w:r>
    </w:p>
    <w:p w14:paraId="4B7C6BC2" w14:textId="77777777" w:rsidR="00A5240A" w:rsidRPr="00CF2855" w:rsidRDefault="00A5240A" w:rsidP="00A5240A">
      <w:pPr>
        <w:spacing w:after="0" w:line="360" w:lineRule="auto"/>
        <w:contextualSpacing/>
        <w:jc w:val="both"/>
        <w:rPr>
          <w:rFonts w:asciiTheme="minorHAnsi" w:hAnsiTheme="minorHAnsi" w:cstheme="minorHAnsi"/>
          <w:sz w:val="16"/>
          <w:szCs w:val="16"/>
        </w:rPr>
      </w:pPr>
    </w:p>
    <w:p w14:paraId="7F3ED74D"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b/>
          <w:sz w:val="16"/>
          <w:szCs w:val="16"/>
        </w:rPr>
        <w:t>Na podstawie:</w:t>
      </w:r>
    </w:p>
    <w:p w14:paraId="28D69F6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Rozporządzenie Ministra Infrastruktury z dnia 23 czerwca 2003r. (Dz.U. Nr 120, poz. 1126 z późń. zm.)</w:t>
      </w:r>
    </w:p>
    <w:p w14:paraId="4CAE2B21" w14:textId="77777777" w:rsidR="00A5240A" w:rsidRPr="00CF2855" w:rsidRDefault="00A5240A" w:rsidP="00A5240A">
      <w:pPr>
        <w:spacing w:after="0" w:line="360" w:lineRule="auto"/>
        <w:rPr>
          <w:rFonts w:asciiTheme="minorHAnsi" w:hAnsiTheme="minorHAnsi" w:cstheme="minorHAnsi"/>
          <w:sz w:val="16"/>
          <w:szCs w:val="16"/>
        </w:rPr>
      </w:pPr>
    </w:p>
    <w:p w14:paraId="50B95C5E" w14:textId="12179639"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 xml:space="preserve">Data: </w:t>
      </w:r>
      <w:r w:rsidR="00061327">
        <w:rPr>
          <w:rFonts w:asciiTheme="minorHAnsi" w:hAnsiTheme="minorHAnsi" w:cstheme="minorHAnsi"/>
          <w:sz w:val="16"/>
          <w:szCs w:val="16"/>
        </w:rPr>
        <w:t>27</w:t>
      </w:r>
      <w:r w:rsidRPr="00CF2855">
        <w:rPr>
          <w:rFonts w:asciiTheme="minorHAnsi" w:hAnsiTheme="minorHAnsi" w:cstheme="minorHAnsi"/>
          <w:sz w:val="16"/>
          <w:szCs w:val="16"/>
        </w:rPr>
        <w:t>.0</w:t>
      </w:r>
      <w:r w:rsidR="00CB133D" w:rsidRPr="00CF2855">
        <w:rPr>
          <w:rFonts w:asciiTheme="minorHAnsi" w:hAnsiTheme="minorHAnsi" w:cstheme="minorHAnsi"/>
          <w:sz w:val="16"/>
          <w:szCs w:val="16"/>
        </w:rPr>
        <w:t>3</w:t>
      </w:r>
      <w:r w:rsidRPr="00CF2855">
        <w:rPr>
          <w:rFonts w:asciiTheme="minorHAnsi" w:hAnsiTheme="minorHAnsi" w:cstheme="minorHAnsi"/>
          <w:sz w:val="16"/>
          <w:szCs w:val="16"/>
        </w:rPr>
        <w:t>.202</w:t>
      </w:r>
      <w:r w:rsidR="00061327">
        <w:rPr>
          <w:rFonts w:asciiTheme="minorHAnsi" w:hAnsiTheme="minorHAnsi" w:cstheme="minorHAnsi"/>
          <w:sz w:val="16"/>
          <w:szCs w:val="16"/>
        </w:rPr>
        <w:t>5</w:t>
      </w:r>
      <w:r w:rsidRPr="00CF2855">
        <w:rPr>
          <w:rFonts w:asciiTheme="minorHAnsi" w:hAnsiTheme="minorHAnsi" w:cstheme="minorHAnsi"/>
          <w:sz w:val="16"/>
          <w:szCs w:val="16"/>
        </w:rPr>
        <w:t>r.</w:t>
      </w:r>
    </w:p>
    <w:p w14:paraId="721951A5"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Sporządził:</w:t>
      </w:r>
    </w:p>
    <w:p w14:paraId="505E1C6E"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45757A9B"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46ED738F"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ul. Zygmunta Augusta 31/71, 20-283 Lublin</w:t>
      </w:r>
    </w:p>
    <w:p w14:paraId="1E771A54" w14:textId="77777777" w:rsidR="00A5240A" w:rsidRPr="00CF2855" w:rsidRDefault="00A5240A" w:rsidP="00A5240A">
      <w:pPr>
        <w:spacing w:after="0" w:line="360" w:lineRule="auto"/>
        <w:rPr>
          <w:rFonts w:asciiTheme="minorHAnsi" w:hAnsiTheme="minorHAnsi" w:cstheme="minorHAnsi"/>
          <w:sz w:val="16"/>
          <w:szCs w:val="16"/>
        </w:rPr>
      </w:pPr>
    </w:p>
    <w:p w14:paraId="5A39D923" w14:textId="77777777" w:rsidR="00A5240A" w:rsidRDefault="00A5240A" w:rsidP="00A5240A">
      <w:pPr>
        <w:spacing w:after="0" w:line="360" w:lineRule="auto"/>
        <w:rPr>
          <w:rFonts w:asciiTheme="minorHAnsi" w:hAnsiTheme="minorHAnsi" w:cstheme="minorHAnsi"/>
          <w:sz w:val="16"/>
          <w:szCs w:val="16"/>
        </w:rPr>
      </w:pPr>
    </w:p>
    <w:p w14:paraId="784BFEA2" w14:textId="77777777" w:rsidR="00783A7E" w:rsidRDefault="00783A7E" w:rsidP="00A5240A">
      <w:pPr>
        <w:spacing w:after="0" w:line="360" w:lineRule="auto"/>
        <w:rPr>
          <w:rFonts w:asciiTheme="minorHAnsi" w:hAnsiTheme="minorHAnsi" w:cstheme="minorHAnsi"/>
          <w:sz w:val="16"/>
          <w:szCs w:val="16"/>
        </w:rPr>
      </w:pPr>
    </w:p>
    <w:p w14:paraId="167494C6" w14:textId="77777777" w:rsidR="00783A7E" w:rsidRDefault="00783A7E" w:rsidP="00A5240A">
      <w:pPr>
        <w:spacing w:after="0" w:line="360" w:lineRule="auto"/>
        <w:rPr>
          <w:rFonts w:asciiTheme="minorHAnsi" w:hAnsiTheme="minorHAnsi" w:cstheme="minorHAnsi"/>
          <w:sz w:val="16"/>
          <w:szCs w:val="16"/>
        </w:rPr>
      </w:pPr>
    </w:p>
    <w:p w14:paraId="117C3697" w14:textId="77777777" w:rsidR="00783A7E" w:rsidRDefault="00783A7E" w:rsidP="00A5240A">
      <w:pPr>
        <w:spacing w:after="0" w:line="360" w:lineRule="auto"/>
        <w:rPr>
          <w:rFonts w:asciiTheme="minorHAnsi" w:hAnsiTheme="minorHAnsi" w:cstheme="minorHAnsi"/>
          <w:sz w:val="16"/>
          <w:szCs w:val="16"/>
        </w:rPr>
      </w:pPr>
    </w:p>
    <w:p w14:paraId="6546FD58" w14:textId="77777777" w:rsidR="00783A7E" w:rsidRDefault="00783A7E" w:rsidP="00A5240A">
      <w:pPr>
        <w:spacing w:after="0" w:line="360" w:lineRule="auto"/>
        <w:rPr>
          <w:rFonts w:asciiTheme="minorHAnsi" w:hAnsiTheme="minorHAnsi" w:cstheme="minorHAnsi"/>
          <w:sz w:val="16"/>
          <w:szCs w:val="16"/>
        </w:rPr>
      </w:pPr>
    </w:p>
    <w:p w14:paraId="03B91941" w14:textId="77777777" w:rsidR="00CB133D" w:rsidRDefault="00CB133D" w:rsidP="00A5240A">
      <w:pPr>
        <w:spacing w:after="0" w:line="360" w:lineRule="auto"/>
        <w:rPr>
          <w:rFonts w:asciiTheme="minorHAnsi" w:hAnsiTheme="minorHAnsi" w:cstheme="minorHAnsi"/>
          <w:sz w:val="16"/>
          <w:szCs w:val="16"/>
        </w:rPr>
      </w:pPr>
    </w:p>
    <w:p w14:paraId="23D74B01" w14:textId="77777777" w:rsidR="00061327" w:rsidRPr="00CF2855" w:rsidRDefault="00061327" w:rsidP="00A5240A">
      <w:pPr>
        <w:spacing w:after="0" w:line="360" w:lineRule="auto"/>
        <w:rPr>
          <w:rFonts w:asciiTheme="minorHAnsi" w:hAnsiTheme="minorHAnsi" w:cstheme="minorHAnsi"/>
          <w:sz w:val="16"/>
          <w:szCs w:val="16"/>
        </w:rPr>
      </w:pPr>
    </w:p>
    <w:p w14:paraId="6F0A9512" w14:textId="77777777" w:rsidR="00A5240A" w:rsidRPr="00CF2855" w:rsidRDefault="00A5240A" w:rsidP="00A5240A">
      <w:pPr>
        <w:spacing w:line="240" w:lineRule="auto"/>
        <w:jc w:val="center"/>
        <w:rPr>
          <w:rFonts w:asciiTheme="minorHAnsi" w:hAnsiTheme="minorHAnsi" w:cstheme="minorHAnsi"/>
          <w:sz w:val="16"/>
          <w:szCs w:val="16"/>
          <w:u w:val="single"/>
        </w:rPr>
      </w:pPr>
    </w:p>
    <w:p w14:paraId="0405D82B"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lastRenderedPageBreak/>
        <w:t>Spis zawartości:</w:t>
      </w:r>
    </w:p>
    <w:p w14:paraId="6F428A36"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1. Zakres robót całego zamierzenia budowlanego oraz kolejność realizacji poszczególnych obiektów.</w:t>
      </w:r>
    </w:p>
    <w:p w14:paraId="66BD3A5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2. Wykaz istniejących obiektów budowlanych.</w:t>
      </w:r>
    </w:p>
    <w:p w14:paraId="04741E36"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3. Wskazanie elementów zagospodarowania działki lub terenu, które mogą stwarzać zagrożenie bezpieczeństwa i zdrowia ludzi.</w:t>
      </w:r>
    </w:p>
    <w:p w14:paraId="75B7A1BB"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4. Wskazanie dotyczące przewidywanych zagrożeń występujących podczas realizacji robót budowlanych określające skalę i rodzaje zagrożeń oraz miejsce i czas ich wystąpienia.</w:t>
      </w:r>
    </w:p>
    <w:p w14:paraId="20C471E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5. Wskazanie sposobu prowadzenia instruktażu pracowników przed przystąpieniem do realizacji robót szczególnie niebezpiecznych.</w:t>
      </w:r>
    </w:p>
    <w:p w14:paraId="2B528535"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6. 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17CD1760"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 xml:space="preserve">7. Środki techniczne i organizacyjne zapobiegające niebezpieczeństwom przy prowadzonych robotach </w:t>
      </w:r>
    </w:p>
    <w:p w14:paraId="32067E8A"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7.1. Ochrona przeciwpożarowa</w:t>
      </w:r>
    </w:p>
    <w:p w14:paraId="3E31449B"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7.2. Materiały szkodliwe dla otoczenia</w:t>
      </w:r>
    </w:p>
    <w:p w14:paraId="0321CB4C"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7.3. Ochrona własności publicznej i prywatnej</w:t>
      </w:r>
    </w:p>
    <w:p w14:paraId="4280E60C"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7.4. Bezpieczeństwo i higiena pracy.</w:t>
      </w:r>
    </w:p>
    <w:p w14:paraId="6606201E"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8. Podstawa opracowania.</w:t>
      </w:r>
    </w:p>
    <w:p w14:paraId="140B13DD" w14:textId="77777777" w:rsidR="00A5240A" w:rsidRPr="00CF2855" w:rsidRDefault="00A5240A" w:rsidP="00A5240A">
      <w:pPr>
        <w:spacing w:after="0" w:line="360" w:lineRule="auto"/>
        <w:rPr>
          <w:rFonts w:asciiTheme="minorHAnsi" w:hAnsiTheme="minorHAnsi" w:cstheme="minorHAnsi"/>
          <w:b/>
          <w:sz w:val="16"/>
          <w:szCs w:val="16"/>
        </w:rPr>
      </w:pPr>
    </w:p>
    <w:p w14:paraId="0805CD85" w14:textId="77777777" w:rsidR="00A5240A" w:rsidRPr="00CF2855" w:rsidRDefault="00A5240A" w:rsidP="00A5240A">
      <w:pPr>
        <w:spacing w:after="0" w:line="360" w:lineRule="auto"/>
        <w:rPr>
          <w:rFonts w:asciiTheme="minorHAnsi" w:hAnsiTheme="minorHAnsi" w:cstheme="minorHAnsi"/>
          <w:b/>
          <w:sz w:val="16"/>
          <w:szCs w:val="16"/>
        </w:rPr>
      </w:pPr>
    </w:p>
    <w:p w14:paraId="61AA1EB0" w14:textId="77777777" w:rsidR="00A5240A" w:rsidRPr="00CF2855" w:rsidRDefault="00A5240A" w:rsidP="00A5240A">
      <w:pPr>
        <w:spacing w:after="0" w:line="360" w:lineRule="auto"/>
        <w:rPr>
          <w:rFonts w:asciiTheme="minorHAnsi" w:hAnsiTheme="minorHAnsi" w:cstheme="minorHAnsi"/>
          <w:b/>
          <w:sz w:val="16"/>
          <w:szCs w:val="16"/>
        </w:rPr>
      </w:pPr>
    </w:p>
    <w:p w14:paraId="566828B1"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br w:type="page"/>
      </w:r>
      <w:r w:rsidRPr="00CF2855">
        <w:rPr>
          <w:rFonts w:asciiTheme="minorHAnsi" w:hAnsiTheme="minorHAnsi" w:cstheme="minorHAnsi"/>
          <w:b/>
          <w:sz w:val="16"/>
          <w:szCs w:val="16"/>
        </w:rPr>
        <w:lastRenderedPageBreak/>
        <w:t>INFORMACJA  BIOZ:</w:t>
      </w:r>
    </w:p>
    <w:p w14:paraId="74EDF792" w14:textId="77777777" w:rsidR="00A5240A" w:rsidRPr="00CF2855" w:rsidRDefault="00A5240A" w:rsidP="00A5240A">
      <w:pPr>
        <w:spacing w:after="0" w:line="360" w:lineRule="auto"/>
        <w:rPr>
          <w:rFonts w:asciiTheme="minorHAnsi" w:hAnsiTheme="minorHAnsi" w:cstheme="minorHAnsi"/>
          <w:b/>
          <w:sz w:val="16"/>
          <w:szCs w:val="16"/>
        </w:rPr>
      </w:pPr>
    </w:p>
    <w:p w14:paraId="683FA41B" w14:textId="77777777" w:rsidR="00352B65" w:rsidRDefault="00A5240A" w:rsidP="00352B65">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1.Zakres robót dla całego zamierzenia budowlanego:</w:t>
      </w:r>
    </w:p>
    <w:p w14:paraId="6C879A9D" w14:textId="77777777" w:rsidR="00A5240A" w:rsidRDefault="00A5240A" w:rsidP="00352B65">
      <w:pPr>
        <w:spacing w:after="0" w:line="360" w:lineRule="auto"/>
        <w:ind w:left="360"/>
        <w:rPr>
          <w:rFonts w:asciiTheme="minorHAnsi" w:hAnsiTheme="minorHAnsi" w:cstheme="minorHAnsi"/>
          <w:bCs/>
          <w:sz w:val="16"/>
          <w:szCs w:val="16"/>
        </w:rPr>
      </w:pPr>
      <w:r w:rsidRPr="00CF2855">
        <w:rPr>
          <w:rFonts w:asciiTheme="minorHAnsi" w:hAnsiTheme="minorHAnsi" w:cstheme="minorHAnsi"/>
          <w:bCs/>
          <w:sz w:val="16"/>
          <w:szCs w:val="16"/>
        </w:rPr>
        <w:t xml:space="preserve">Przedmiotem inwestycji </w:t>
      </w:r>
      <w:r w:rsidR="007510DB">
        <w:rPr>
          <w:rFonts w:asciiTheme="minorHAnsi" w:hAnsiTheme="minorHAnsi" w:cstheme="minorHAnsi"/>
          <w:bCs/>
          <w:sz w:val="16"/>
          <w:szCs w:val="16"/>
        </w:rPr>
        <w:t>są wewnętrzne prace remontowe</w:t>
      </w:r>
      <w:r w:rsidR="00180F1C">
        <w:rPr>
          <w:rFonts w:asciiTheme="minorHAnsi" w:hAnsiTheme="minorHAnsi" w:cstheme="minorHAnsi"/>
          <w:bCs/>
          <w:sz w:val="16"/>
          <w:szCs w:val="16"/>
        </w:rPr>
        <w:t>:</w:t>
      </w:r>
    </w:p>
    <w:p w14:paraId="29436E13"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rozbiórkowe,</w:t>
      </w:r>
    </w:p>
    <w:p w14:paraId="1AE29E41"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murowe,</w:t>
      </w:r>
    </w:p>
    <w:p w14:paraId="02DDE4CE"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ciesielskie,</w:t>
      </w:r>
    </w:p>
    <w:p w14:paraId="159F675D"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instalacyjne,</w:t>
      </w:r>
    </w:p>
    <w:p w14:paraId="1F4D1AEE"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murowanie ścian działowych,</w:t>
      </w:r>
    </w:p>
    <w:p w14:paraId="6C0ED328"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wykonanie nowych okładzin, posadzek, powłok malarskich,</w:t>
      </w:r>
    </w:p>
    <w:p w14:paraId="76DDC9AF" w14:textId="77777777" w:rsidR="00EC2F63" w:rsidRDefault="00EC2F63" w:rsidP="00A5240A">
      <w:pPr>
        <w:spacing w:after="0" w:line="360" w:lineRule="auto"/>
        <w:ind w:left="360"/>
        <w:rPr>
          <w:rFonts w:asciiTheme="minorHAnsi" w:hAnsiTheme="minorHAnsi" w:cstheme="minorHAnsi"/>
          <w:b/>
          <w:sz w:val="16"/>
          <w:szCs w:val="16"/>
        </w:rPr>
      </w:pPr>
    </w:p>
    <w:p w14:paraId="358F23E1" w14:textId="77777777" w:rsidR="00A5240A" w:rsidRPr="00CF2855" w:rsidRDefault="00A5240A" w:rsidP="00A5240A">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 xml:space="preserve">2. Na działce w skład istniejącego zagospodarowania wchodzą: </w:t>
      </w:r>
    </w:p>
    <w:p w14:paraId="4F603864" w14:textId="6414AF27"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xml:space="preserve">- działka jest zabudowana. </w:t>
      </w:r>
    </w:p>
    <w:p w14:paraId="3960435F" w14:textId="193D4C28"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sieć wodociągowa, kanalizacji sanitarnej, elektryczna, telekomunikacyjna</w:t>
      </w:r>
      <w:r w:rsidR="00061327">
        <w:rPr>
          <w:rFonts w:asciiTheme="minorHAnsi" w:hAnsiTheme="minorHAnsi" w:cstheme="minorHAnsi"/>
          <w:sz w:val="16"/>
          <w:szCs w:val="16"/>
        </w:rPr>
        <w:t>, ciepłownicza, kanalizacja deszczowa</w:t>
      </w:r>
      <w:r w:rsidRPr="00CF2855">
        <w:rPr>
          <w:rFonts w:asciiTheme="minorHAnsi" w:hAnsiTheme="minorHAnsi" w:cstheme="minorHAnsi"/>
          <w:sz w:val="16"/>
          <w:szCs w:val="16"/>
        </w:rPr>
        <w:t>.</w:t>
      </w:r>
    </w:p>
    <w:p w14:paraId="3D0574B2" w14:textId="77777777" w:rsidR="00EC2F63" w:rsidRDefault="00EC2F63" w:rsidP="00A5240A">
      <w:pPr>
        <w:spacing w:after="0" w:line="360" w:lineRule="auto"/>
        <w:ind w:left="357"/>
        <w:jc w:val="both"/>
        <w:rPr>
          <w:rFonts w:asciiTheme="minorHAnsi" w:hAnsiTheme="minorHAnsi" w:cstheme="minorHAnsi"/>
          <w:b/>
          <w:sz w:val="16"/>
          <w:szCs w:val="16"/>
        </w:rPr>
      </w:pPr>
    </w:p>
    <w:p w14:paraId="155A9A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3.Wskazanie elementów zagospodarowania działki lub terenu, które mogą stwarzać zagrożenie bezpieczeństwa i zdrowia ludzi:</w:t>
      </w:r>
    </w:p>
    <w:p w14:paraId="4FED63D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występować w trakcie prowadzenia robót na terenie i w bezpośrednim otoczeniu objętego opracowaniem budynku;</w:t>
      </w:r>
    </w:p>
    <w:p w14:paraId="611B623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pojawić się także w zasięgu pracy maszyn i urządzeń budowlanych;</w:t>
      </w:r>
    </w:p>
    <w:p w14:paraId="72943D55" w14:textId="77777777" w:rsidR="00EC2F63" w:rsidRDefault="00EC2F63" w:rsidP="00A5240A">
      <w:pPr>
        <w:spacing w:after="0" w:line="360" w:lineRule="auto"/>
        <w:ind w:left="357"/>
        <w:jc w:val="both"/>
        <w:rPr>
          <w:rFonts w:asciiTheme="minorHAnsi" w:hAnsiTheme="minorHAnsi" w:cstheme="minorHAnsi"/>
          <w:b/>
          <w:sz w:val="16"/>
          <w:szCs w:val="16"/>
        </w:rPr>
      </w:pPr>
    </w:p>
    <w:p w14:paraId="3C01E62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4. Wskazanie dotyczące przewidywanych zagrożeń występujących podczas realizacji robót budowlanych, określające skalę i rodzaje zagrożeń oraz miejsce i czas wystąpienia</w:t>
      </w:r>
      <w:r w:rsidRPr="00CF2855">
        <w:rPr>
          <w:rFonts w:asciiTheme="minorHAnsi" w:hAnsiTheme="minorHAnsi" w:cstheme="minorHAnsi"/>
          <w:sz w:val="16"/>
          <w:szCs w:val="16"/>
        </w:rPr>
        <w:t>:</w:t>
      </w:r>
    </w:p>
    <w:p w14:paraId="2FE7652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praca maszyn i urządzeń budowlanych;</w:t>
      </w:r>
    </w:p>
    <w:p w14:paraId="5B211E4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składowane materiały budowlane;</w:t>
      </w:r>
    </w:p>
    <w:p w14:paraId="2092723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 zagrożenie występujące podczas cięcia materiałów budowlanych np. </w:t>
      </w:r>
      <w:r w:rsidR="007510DB">
        <w:rPr>
          <w:rFonts w:asciiTheme="minorHAnsi" w:hAnsiTheme="minorHAnsi" w:cstheme="minorHAnsi"/>
          <w:sz w:val="16"/>
          <w:szCs w:val="16"/>
        </w:rPr>
        <w:t>pustaków,</w:t>
      </w:r>
    </w:p>
    <w:p w14:paraId="2D34703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porażeniem prądem elektrycznym;</w:t>
      </w:r>
    </w:p>
    <w:p w14:paraId="4FC1A55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skaleczeniem lub uderzeniem z uwagi na spadające odłamki materiałów budowlanych;</w:t>
      </w:r>
    </w:p>
    <w:p w14:paraId="52F1507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z przebywania na terenie pracy maszyn i urządzeń budowlanych;</w:t>
      </w:r>
    </w:p>
    <w:p w14:paraId="0EA8350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wtargniecie osób niepowołanych na plac budowy;</w:t>
      </w:r>
    </w:p>
    <w:p w14:paraId="6608156D" w14:textId="77777777" w:rsidR="00352B6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utrata równowagi poślizgnięcia w przypadku zaistnienia silnego wiatru, opadów atmosferycznych, potknięcia się;</w:t>
      </w:r>
    </w:p>
    <w:p w14:paraId="5F2AF16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Dźwiganie ciężarów – podczas przenoszenia ciężkich przedmiotów, zagrożenie średnie występujące przez cały czas trwania budowy.</w:t>
      </w:r>
    </w:p>
    <w:p w14:paraId="0D7BF17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Potknięcie, poślizgnięcie, upadek – podczas przemieszczania się na terenie budowylub drogach komunikacyjnych, zagrożenie średnie, występujące przez cały czas trwania budowy. </w:t>
      </w:r>
    </w:p>
    <w:p w14:paraId="66EAE4B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Upadek na niższy poziom, upadek z wysokości – podczas przemieszczania się po </w:t>
      </w:r>
      <w:r>
        <w:rPr>
          <w:rFonts w:asciiTheme="minorHAnsi" w:hAnsiTheme="minorHAnsi" w:cstheme="minorHAnsi"/>
          <w:sz w:val="16"/>
          <w:szCs w:val="16"/>
        </w:rPr>
        <w:t xml:space="preserve">schodach, </w:t>
      </w:r>
      <w:r w:rsidRPr="00352B65">
        <w:rPr>
          <w:rFonts w:asciiTheme="minorHAnsi" w:hAnsiTheme="minorHAnsi" w:cstheme="minorHAnsi"/>
          <w:sz w:val="16"/>
          <w:szCs w:val="16"/>
        </w:rPr>
        <w:t xml:space="preserve">rusztowaniach i ruchomych podestach roboczych itp., zagrożenie duże występujące podczas wykonywania pracy na wysokości. </w:t>
      </w:r>
    </w:p>
    <w:p w14:paraId="5C54A701"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Porażenie prądem elektrycznym – w trakcie obsługi urządzeń i narzędzi elektrycznych, zagrożenie duże. </w:t>
      </w:r>
    </w:p>
    <w:p w14:paraId="3697B47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Zapylenie – podczas cięcia metalu, elementów kamiennych prac rozbiórkowych i porządkowych, zagrożenie średnie. </w:t>
      </w:r>
    </w:p>
    <w:p w14:paraId="74F42B8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Zatrucie, uczulenie – podczas wykonywania [rodzaj prac], kontaktu z [substancja],zagrożenie średnie. </w:t>
      </w:r>
    </w:p>
    <w:p w14:paraId="5636A725"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Wymuszona pozycja ciała – podczas prac [rodzaj prac], zagrożenie średnie.</w:t>
      </w:r>
    </w:p>
    <w:p w14:paraId="09B70CD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Wypadek komunikacyjny – duże zagrożenie ze strony przejeżdżających pojazdów na ulicy i na placu budowy występujące przez cały czas trwania budowy. </w:t>
      </w:r>
    </w:p>
    <w:p w14:paraId="4E7431C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Skaleczenia, otarcia, zranienia – kontakt z ostrymi narzędziami, powierzchniami itp. zagrożenie średnie występujące przez cały czas trwania budowy. </w:t>
      </w:r>
    </w:p>
    <w:p w14:paraId="5AA6766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Urazy oczu, twarzy, dłoni – podczas wykonywania prac murarskich, szalunkowych, rozbiórkowych – zagrożenie średnie. </w:t>
      </w:r>
    </w:p>
    <w:p w14:paraId="3F1A63AE"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Uderzenie spadającymi przedmiotami – podczas wykonywania rozbiórek okładzin ścian zagrożenie duże. </w:t>
      </w:r>
    </w:p>
    <w:p w14:paraId="726EDE81"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 xml:space="preserve">- Poparzenia termiczne – podczas kontaktu z gorącymi powierzchniami urządzeń elektrycznych stosowanych na budowie, podczas przygotowania gorącego napoju lub posiłku, narażenie na działanie promieni słonecznych, podczas wykonywania prac spawalniczych - zagrożenie średnie. </w:t>
      </w:r>
    </w:p>
    <w:p w14:paraId="225AE1F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Hałas – podczas </w:t>
      </w:r>
      <w:r>
        <w:rPr>
          <w:rFonts w:asciiTheme="minorHAnsi" w:hAnsiTheme="minorHAnsi" w:cstheme="minorHAnsi"/>
          <w:sz w:val="16"/>
          <w:szCs w:val="16"/>
        </w:rPr>
        <w:t>prac rozbiórkowych</w:t>
      </w:r>
      <w:r w:rsidRPr="00352B65">
        <w:rPr>
          <w:rFonts w:asciiTheme="minorHAnsi" w:hAnsiTheme="minorHAnsi" w:cstheme="minorHAnsi"/>
          <w:sz w:val="16"/>
          <w:szCs w:val="16"/>
        </w:rPr>
        <w:t xml:space="preserve">, średnie zagrożenie. </w:t>
      </w:r>
    </w:p>
    <w:p w14:paraId="139B982D"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Pożar - średnie zagrożenie występujące przez cały czas trwania robót, podczas eksploatacji maszyn i urządzeń Na stanowiskach pracy, w pomieszczeniach higieniczno sanitarnych i socjalnych,podczas składowania materiałów pożarowo niebezpiecznych, zwarcia w instalacji elektrycznej, wystąpienia nieszczelności przewodów paliwowych i ciśnieniowych, w wyniku zaprószenia ognia na skutek prowadzenia prac spawalniczych lub spowodowanego przez osoby postronne działaniem umyślnym. </w:t>
      </w:r>
    </w:p>
    <w:p w14:paraId="5329A8D9"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związane z pracą maszyn i urządzeń np. pochwycenie, zmiażdżenie, odcięcie elementów lub całych kończyn dolnych lub górnych, fragmentów ciała- zagrożenie średnie. </w:t>
      </w:r>
    </w:p>
    <w:p w14:paraId="003F770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wynikające ze złej, nieprawidłowej obsługi maszyn, narzędzi i urządzeń lub z ich niesprawności – zagrożenie duże, występujące podczas użytkowania maszyn, narzędzi i urządzeń na terenie placu budowy. </w:t>
      </w:r>
    </w:p>
    <w:p w14:paraId="1DC549F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Zmiażdżenia kończyn lub innych części ciała przez montowany element – zagrożenie duże występujące podczas robót montażowych.</w:t>
      </w:r>
    </w:p>
    <w:p w14:paraId="34B3521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Uderzenia odłamkami cegły (bloczków), zaprawy, zagrożenia występujące podczas robót murarskich i tynkarskich, zagrożenie średnie. </w:t>
      </w:r>
    </w:p>
    <w:p w14:paraId="5E60F78C"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Wybuch par rozpuszczalników, zagrożenia dla oczu, poparzenia, zatrucia parami podczas wykonywania prac malarskich, zagrożenie średnie. </w:t>
      </w:r>
    </w:p>
    <w:p w14:paraId="4905A2B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Utrata stateczności rusztowania; przechylenie się rusztowania wiszącego lub jego zerwanie – zagrożenie duże, w wyniku, którego może nastąpić śmierć pracownika lub osoby postronnej, zagrożenie występujące podczas korzystania z wszelkiego rodzaju rusztowań i podestów ruchomych. </w:t>
      </w:r>
    </w:p>
    <w:p w14:paraId="7840B6D9"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Pochwycenie kończyny górnej lub kończyny dolnej przez napęd – zagrożenie duże, występujące podczas użytkowania maszyn i urządzeń na budowie. </w:t>
      </w:r>
    </w:p>
    <w:p w14:paraId="65B397A5"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Zespół wibracyjny – zagrożenie średnie podczas szlifowania, gładzenia, polerowania, pracy z młotem pneumatycznym, hydraulicznym, spalinowym, walcem wibracyjnym, ubijarką ręczną, zagęszczarko-ubijarką itp. </w:t>
      </w:r>
    </w:p>
    <w:p w14:paraId="35CD75AD"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Podrażnienia błon śluzowych – podczas wykonywania szlifowania, polerowania, robót rozbiórkowych – zagrożenie średnie. </w:t>
      </w:r>
    </w:p>
    <w:p w14:paraId="2628346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Uszkodzenia rąk i nóg, głowy lub całego ciała – podczas wykonywania robót rozbiórkowych, zagrożenie średnie </w:t>
      </w:r>
    </w:p>
    <w:p w14:paraId="6F703DD8" w14:textId="77777777" w:rsidR="00EC2F63" w:rsidRDefault="00EC2F63" w:rsidP="00A5240A">
      <w:pPr>
        <w:spacing w:after="0" w:line="360" w:lineRule="auto"/>
        <w:ind w:left="357"/>
        <w:jc w:val="both"/>
        <w:rPr>
          <w:rFonts w:asciiTheme="minorHAnsi" w:hAnsiTheme="minorHAnsi" w:cstheme="minorHAnsi"/>
          <w:b/>
          <w:sz w:val="16"/>
          <w:szCs w:val="16"/>
        </w:rPr>
      </w:pPr>
    </w:p>
    <w:p w14:paraId="40017829"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5. Wskazanie sposobu prowadzenia instruktażu pracowników przed przystąpieniem do realizacji robót szczególnie niebezpiecznych</w:t>
      </w:r>
      <w:r w:rsidRPr="00352B65">
        <w:rPr>
          <w:rFonts w:asciiTheme="minorHAnsi" w:hAnsiTheme="minorHAnsi" w:cstheme="minorHAnsi"/>
          <w:sz w:val="16"/>
          <w:szCs w:val="16"/>
        </w:rPr>
        <w:t>:</w:t>
      </w:r>
    </w:p>
    <w:p w14:paraId="136B9DE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Pracodawca ma obowiązek ustalić wykaz prac szczególnie niebezpiecznych występujących na budowie oraz sposobu postępowania przy wykonaniu tych prac. Instruktaż pracowników do każdego rodzaju robót przez kierownika budowy lub osoby do tego uprawnionej. Fakt przeszkolenia stanowiskowego pracowników należy odnotować w dzienniku szkoleń z datą szkolenia i osoby szkolonej z uwzględnieniem przepisów BHP.</w:t>
      </w:r>
    </w:p>
    <w:p w14:paraId="22966F8E" w14:textId="77777777" w:rsidR="00EC2F63" w:rsidRDefault="00EC2F63" w:rsidP="00A5240A">
      <w:pPr>
        <w:spacing w:after="0" w:line="360" w:lineRule="auto"/>
        <w:ind w:left="357"/>
        <w:jc w:val="both"/>
        <w:rPr>
          <w:rFonts w:asciiTheme="minorHAnsi" w:hAnsiTheme="minorHAnsi" w:cstheme="minorHAnsi"/>
          <w:b/>
          <w:sz w:val="16"/>
          <w:szCs w:val="16"/>
        </w:rPr>
      </w:pPr>
    </w:p>
    <w:p w14:paraId="004267F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6.Wskazanie środków technicznych i organizacyjnych, zapobiegających niebezpieczeństwom wynikającym z wykonywania robót budowlanych w strefach szczególnego zagrożenia zdrowia lub w ich sąsiedztwie, w tym zapewniających bezpieczną i sprawną komunikacje, umożliwiającą szybką ewakuację na wypadek pożaru, awarii i innych zagrożeń.</w:t>
      </w:r>
    </w:p>
    <w:p w14:paraId="0E9C20B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środków technicznych i organizacyjnych zapobiegającym niebezpieczeństwom:</w:t>
      </w:r>
    </w:p>
    <w:p w14:paraId="16A0C59C"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miejsca przechowywania dokumentacji budowy;</w:t>
      </w:r>
    </w:p>
    <w:p w14:paraId="30C9B670"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dokumentów niezbędnych do prawidłowej eksploatacji maszyn i innych urządzeń technicznych;</w:t>
      </w:r>
    </w:p>
    <w:p w14:paraId="4568BEA2"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-oznaczenie czynników mogących stwarzać zagrożenie;</w:t>
      </w:r>
    </w:p>
    <w:p w14:paraId="5E6637FF"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urządzeń przeciwpożarowych wraz z parametrami poboru mediów, punktami czerpalnymi, zaworami odcinającymi, drogami dojazdowymi;</w:t>
      </w:r>
    </w:p>
    <w:p w14:paraId="127F281A"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sprzętu ratunkowego (w tym pływającego, jeżeli jest to uzasadnione rodzajem robót), niezbędnego przy prowadzeniu robót budowlanych;</w:t>
      </w:r>
    </w:p>
    <w:p w14:paraId="33322797"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-rozmieszczenie i oznaczenie granic obszarów wewnętrznych i zewnętrznych stref ochronnych, wynikających z przepisów odrębnych, takich jak strefy magazynowania i składowania materiałów, wyrobów, substancji oraz preparatów niebezpiecznych, strefy pracy sprzętu zmechanizowanego i pomocniczego;</w:t>
      </w:r>
    </w:p>
    <w:p w14:paraId="2625A3E6"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placów produkcji pomocniczej -jeżeli takowe występują;</w:t>
      </w:r>
    </w:p>
    <w:p w14:paraId="0D0D7271"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-przedstawienie rozwiązań układów komunikacyjnych, transportu na potrzeby budowy oraz ogrodzenia terenu;</w:t>
      </w:r>
    </w:p>
    <w:p w14:paraId="57EC2241"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-lokalizację pomieszczeń higieniczno-sanitarnych;</w:t>
      </w:r>
    </w:p>
    <w:p w14:paraId="18EB033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 celu przeciwdziałania niebezpieczeństwo wynikającym z prowadzenia robót budowlanych należy przede wszystkim zwrócić uwagę podczas:</w:t>
      </w:r>
    </w:p>
    <w:p w14:paraId="0AE7022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rozbiórkowych,</w:t>
      </w:r>
    </w:p>
    <w:p w14:paraId="5B4ACD0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budowlano-montażowych,</w:t>
      </w:r>
    </w:p>
    <w:p w14:paraId="5FA8D2E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Oraz na </w:t>
      </w:r>
    </w:p>
    <w:p w14:paraId="6AB07CD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właściwą i prawidłową organizację prac, </w:t>
      </w:r>
    </w:p>
    <w:p w14:paraId="0FB29E3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prowadzenie robót budowlanych pod nadzorem osoby uprawnionej, </w:t>
      </w:r>
    </w:p>
    <w:p w14:paraId="526CC12E"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stosowanie sprzętu, narzędzi i materiałów budowlanych posiadających wymagane atesty, świadectwa i aprobaty techniczne, </w:t>
      </w:r>
    </w:p>
    <w:p w14:paraId="313BDEB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przeszkolenie pracowników w zakresie przepisów BHP obowiązujących w trakcie wykonywania robót budowlanych i ochrony przeciwpożarowej, </w:t>
      </w:r>
    </w:p>
    <w:p w14:paraId="60DB3C7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umieszczenie apteczki pierwszej pomocy na placu budowy, </w:t>
      </w:r>
    </w:p>
    <w:p w14:paraId="55AB66FD"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zapoznanie się z rozmieszczeniem urządzeń przeciwpożarowych w obiekcie, W przypadku wystąpienia zagrożenia bezpieczeństwa zdrowia należy niezwłocznie opuścić stanowisko pracy i podjąć działania minimalizujące skutki zagrożenia. W przypadku wystąpienia zagrożenia bezpieczeństwa mienia należy niezwłocznie ustalić przyczynę i podjąć działania minimalizujące skutki zagrożenia.</w:t>
      </w:r>
    </w:p>
    <w:p w14:paraId="2B9AD5DF" w14:textId="77777777" w:rsidR="00EC2F63" w:rsidRDefault="00EC2F63" w:rsidP="00A5240A">
      <w:pPr>
        <w:spacing w:after="0" w:line="360" w:lineRule="auto"/>
        <w:ind w:left="357"/>
        <w:jc w:val="both"/>
        <w:rPr>
          <w:rFonts w:asciiTheme="minorHAnsi" w:hAnsiTheme="minorHAnsi" w:cstheme="minorHAnsi"/>
          <w:b/>
          <w:sz w:val="16"/>
          <w:szCs w:val="16"/>
        </w:rPr>
      </w:pPr>
    </w:p>
    <w:p w14:paraId="6E0B9D4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 Środki techniczne i organizacyjne zapobiegające niebezpieczeństwom przy prowadzonych robotach:</w:t>
      </w:r>
    </w:p>
    <w:p w14:paraId="4E9EBC9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i/>
          <w:sz w:val="16"/>
          <w:szCs w:val="16"/>
        </w:rPr>
        <w:t>Roboty należy wykonywać zgodnie z obowiązującymi normami i przepisami p.poż. oraz bezpieczeństwa i higieny pracy.</w:t>
      </w:r>
    </w:p>
    <w:p w14:paraId="3AB68F8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techniczne:</w:t>
      </w:r>
    </w:p>
    <w:p w14:paraId="08AC11B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Szczególną uwagę należy zwrócić na:</w:t>
      </w:r>
    </w:p>
    <w:p w14:paraId="4C31839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-rozmieszczenie stanowisk pracy uwzględniające odpowiedni do nich dostęp oraz rozplanowanie dróg, stref pracy i przemieszczania maszyn;</w:t>
      </w:r>
    </w:p>
    <w:p w14:paraId="2292CC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-organizację pracy ze szczególnym uwzględnieniem robót ziemnych i montażowych (praca w "asyście");</w:t>
      </w:r>
    </w:p>
    <w:p w14:paraId="74BBC8E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warunki dostępu do materiałów używanych do wykonania robót;</w:t>
      </w:r>
    </w:p>
    <w:p w14:paraId="63180D0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-utrzymanie właściwego stanu technicznego instalacji, urządzeń sprzętu i maszyn;</w:t>
      </w:r>
    </w:p>
    <w:p w14:paraId="2CB9ADB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-powiadamianie odpowiednich użytkowników i gestorów uzbrojenia podziemnego o przystąpieniu do robót na danych odcinkach;</w:t>
      </w:r>
    </w:p>
    <w:p w14:paraId="6A4A71A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-sposób przechowywania, składowania i usuwania odpadów i gruzu;</w:t>
      </w:r>
    </w:p>
    <w:p w14:paraId="44F7705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zapewnienie na budowie porządku i czystości;</w:t>
      </w:r>
    </w:p>
    <w:p w14:paraId="639D441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-informowanie wszystkich pracowników o podejmowanych decyzjach dotyczących bhp i ochrony zdrowia;</w:t>
      </w:r>
    </w:p>
    <w:p w14:paraId="234A370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budowie winna znajdować się apteczka pierwszej pomocy;</w:t>
      </w:r>
    </w:p>
    <w:p w14:paraId="712E712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zapewniona łączność telefoniczna;</w:t>
      </w:r>
    </w:p>
    <w:p w14:paraId="1DB8661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ogrodzony i zabezpieczony przed dostaniem się osób trzecich;</w:t>
      </w:r>
    </w:p>
    <w:p w14:paraId="4631A11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terenie budowy w widocznym miejscu wywiesza się tablicę informacyjną placu budowy;</w:t>
      </w:r>
    </w:p>
    <w:p w14:paraId="78FD47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oznaczona i wyznaczona strefa niebezpieczna z uwagi na prace na wysokości przebywania w zasięgu pracy wciągarki bądź dźwigu;</w:t>
      </w:r>
    </w:p>
    <w:p w14:paraId="27AC94B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reżimu technologicznego, organizacyjnego i BHP;</w:t>
      </w:r>
    </w:p>
    <w:p w14:paraId="22D16E7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przestrzegania zasad określonych przez producenta używanych narzędzi i wyrobów służących do realizacji zadania budowlanego;</w:t>
      </w:r>
    </w:p>
    <w:p w14:paraId="5787CA7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prac w pomieszczeniach – winny być czynne wyjścia ewakuacyjne z pomieszczenia;</w:t>
      </w:r>
    </w:p>
    <w:p w14:paraId="0F6ED4A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robót na rusztowaniach- rozstawienie i montaż rusztowania atestowanego przez osoby ze stosownymi uprawnieniami (fakt ten odnotowuje się w dzienniku budowy stosownym wpisem);</w:t>
      </w:r>
    </w:p>
    <w:p w14:paraId="29E1D97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lastRenderedPageBreak/>
        <w:t>- dokonywać okresowych przeglądów sprzętów i maszyn używanych na placu budowy;</w:t>
      </w:r>
    </w:p>
    <w:p w14:paraId="585FDA2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organizacyjne:</w:t>
      </w:r>
    </w:p>
    <w:p w14:paraId="70401D8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poleceń przełożonych (kierownika, majstra bądź brygadzisty);</w:t>
      </w:r>
    </w:p>
    <w:p w14:paraId="66B968F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kolejności technologicznej wykonywania robót;</w:t>
      </w:r>
    </w:p>
    <w:p w14:paraId="71FD542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wyposażenie wszystkich pracowników w odpowiedni sprzęt ochrony osobistej i odzież ochronną (ubiór, rękawice, obuwie, kask, szelki bezpieczeństwa itp.);</w:t>
      </w:r>
    </w:p>
    <w:p w14:paraId="1E92366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wszyscy pracownicy niezależnie od zawodu czy wykonywanej pracy winni mieć aktualne badania lekarskie specjalistyczne oraz świadectwa kursów i szkoleń przydatności do wykonywania zawodu i rodzaju robót;</w:t>
      </w:r>
    </w:p>
    <w:p w14:paraId="6A3D1BC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pracownicy winni być przeszkoleni na swoim stanowisku pracy;</w:t>
      </w:r>
    </w:p>
    <w:p w14:paraId="455E7FE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realizacja robót nie może w żaden sposób powodować kolizji z ewentualną ewakuacja ludzi, mienia z istniejącego budynku bądź prowadzoną akcją ratunkową;</w:t>
      </w:r>
    </w:p>
    <w:p w14:paraId="555D6AA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każdy pracownik winien przestrzegać przepisy BHP i p.poż. na każdym stanowisku pracy i przy każdym rodzaju wykonywanych robót;</w:t>
      </w:r>
    </w:p>
    <w:p w14:paraId="7BD1692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zabezpieczony i dozorowany całodobowo;</w:t>
      </w:r>
    </w:p>
    <w:p w14:paraId="2BBCBB6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kierownik budowy ma obowiązek opracowania planu BIOZ;</w:t>
      </w:r>
    </w:p>
    <w:p w14:paraId="026DAF4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Przed przystąpieniem do robót należy zabezpieczyć teren budowy przed dostępem osób trzecich oraz odpowiednio oznakować stosownie do rodzaju prowadzonych robót. </w:t>
      </w:r>
    </w:p>
    <w:p w14:paraId="44EA7A0E" w14:textId="77777777" w:rsidR="00EC2F63" w:rsidRDefault="00EC2F63" w:rsidP="00A5240A">
      <w:pPr>
        <w:spacing w:after="0" w:line="360" w:lineRule="auto"/>
        <w:ind w:left="357"/>
        <w:jc w:val="both"/>
        <w:rPr>
          <w:rFonts w:asciiTheme="minorHAnsi" w:hAnsiTheme="minorHAnsi" w:cstheme="minorHAnsi"/>
          <w:b/>
          <w:sz w:val="16"/>
          <w:szCs w:val="16"/>
        </w:rPr>
      </w:pPr>
    </w:p>
    <w:p w14:paraId="7259529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7.1. Ochrona przeciwpożarowa</w:t>
      </w:r>
    </w:p>
    <w:p w14:paraId="67C1493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robót zobowiązany jest do bezwzględnego przestrzegania przepisów ochrony przeciwpożarowej;</w:t>
      </w:r>
    </w:p>
    <w:p w14:paraId="7D23646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zobowiązany jest do posiadania i utrzymania na terenie magazynów, pomieszczeń biurowych, szatniach, pomieszczeniach socjalnych, baz produkcyjnych oraz maszynach i pojazdach sprawnego sprzętu przeciwpożarowego;</w:t>
      </w:r>
    </w:p>
    <w:p w14:paraId="51D09D7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Materiały łatwopalne powinny być składowane w sposób zgodny z odpowiednimi przepisami, zabezpieczone przed dostępem osób trzecich;</w:t>
      </w:r>
    </w:p>
    <w:p w14:paraId="4B34A4A2" w14:textId="77777777" w:rsidR="00EC2F63" w:rsidRDefault="00EC2F63" w:rsidP="00A5240A">
      <w:pPr>
        <w:spacing w:after="0" w:line="360" w:lineRule="auto"/>
        <w:ind w:left="357"/>
        <w:jc w:val="both"/>
        <w:rPr>
          <w:rFonts w:asciiTheme="minorHAnsi" w:hAnsiTheme="minorHAnsi" w:cstheme="minorHAnsi"/>
          <w:b/>
          <w:sz w:val="16"/>
          <w:szCs w:val="16"/>
        </w:rPr>
      </w:pPr>
    </w:p>
    <w:p w14:paraId="3D9CB79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7.2. Materiały szkodliwe dla otoczenia</w:t>
      </w:r>
      <w:r w:rsidRPr="00CF2855">
        <w:rPr>
          <w:rFonts w:asciiTheme="minorHAnsi" w:hAnsiTheme="minorHAnsi" w:cstheme="minorHAnsi"/>
          <w:sz w:val="16"/>
          <w:szCs w:val="16"/>
        </w:rPr>
        <w:t>.</w:t>
      </w:r>
    </w:p>
    <w:p w14:paraId="403CD6E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Materiały, które w sposób trwały są szkodliwe dla otoczenia i nie mogą być dopuszczone do wbudowania;</w:t>
      </w:r>
    </w:p>
    <w:p w14:paraId="790E3A9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Nie dopuszcza się używania materiałów wywołujących szkodliwe promieniowanie o stężeniu większym od dopuszczalnego, określonego odpowiednimi przepisami;</w:t>
      </w:r>
    </w:p>
    <w:p w14:paraId="31EA42F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Wszelkie materiały odpadowe muszą mieć aprobatę techniczną wydaną przez uprawnioną jednostkę, jednoznacznie określającą brak ich oddziaływania na środowisko;</w:t>
      </w:r>
    </w:p>
    <w:p w14:paraId="0317D9A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Materiały, które są szkodliwe dla otoczenia tylko w czasie prowadzenia robót (np. materiały pylaste, których szkodliwość po zakończeniu robót zanika), mogą być użyte pod warunkiem bezwzględnego przestrzegania wymagań technicznych i technologicznych dla wbudowania;</w:t>
      </w:r>
    </w:p>
    <w:p w14:paraId="45064A17" w14:textId="77777777" w:rsidR="00EC2F63" w:rsidRDefault="00EC2F63" w:rsidP="00A5240A">
      <w:pPr>
        <w:spacing w:after="0" w:line="360" w:lineRule="auto"/>
        <w:ind w:left="357"/>
        <w:jc w:val="both"/>
        <w:rPr>
          <w:rFonts w:asciiTheme="minorHAnsi" w:hAnsiTheme="minorHAnsi" w:cstheme="minorHAnsi"/>
          <w:b/>
          <w:sz w:val="16"/>
          <w:szCs w:val="16"/>
        </w:rPr>
      </w:pPr>
    </w:p>
    <w:p w14:paraId="1D552D7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7.3. Ochrona własności publicznej i prywatnej:</w:t>
      </w:r>
    </w:p>
    <w:p w14:paraId="67BD5E2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ponosi pełną odpowiedzialność za ochronę instalacji na powierzchni ziemi i za urządzenia i instalacje podziemne tj. rurociągi, kable itp. praz zobowiązany jest do potwierdzenia informacji dostarczonych od Zamawiającego w ramach planu ich lokalizacji przez odpowiednie władze będące właścicielami lub użytkownikami tych urządzeń;</w:t>
      </w:r>
    </w:p>
    <w:p w14:paraId="66D1118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jest zobowiązany do właściwego oznakowania i zabezpieczenia przed uszkodzeniami w czasie trwania budowy wszelkich urządzeń i instalacji podziemnych;</w:t>
      </w:r>
    </w:p>
    <w:p w14:paraId="7D9A0CF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prowadzenia robót w sposób powodujący minimalne niedogodności dla mieszkańców w szczególności zapewnienie bezpiecznego dojścia i dojazdu do posesji oraz bezpiecznego poruszania się w pobliżu prowadzonych robót;</w:t>
      </w:r>
    </w:p>
    <w:p w14:paraId="19F0E81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Wykonawca ponosi odpowiedzialność za wszelkie uszkodzenia zabudowy powstałe w sąsiedztwie budowy spowodowane jego działalnością;</w:t>
      </w:r>
    </w:p>
    <w:p w14:paraId="4A041A8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Do obowiązków Wykonawcy robót należy właściwe oznakowanie i zabezpieczenie terenu budowy;</w:t>
      </w:r>
    </w:p>
    <w:p w14:paraId="1A79E5DD" w14:textId="77777777" w:rsidR="00EC2F63" w:rsidRDefault="00EC2F63" w:rsidP="00A5240A">
      <w:pPr>
        <w:spacing w:after="0" w:line="360" w:lineRule="auto"/>
        <w:ind w:left="357"/>
        <w:jc w:val="both"/>
        <w:rPr>
          <w:rFonts w:asciiTheme="minorHAnsi" w:hAnsiTheme="minorHAnsi" w:cstheme="minorHAnsi"/>
          <w:b/>
          <w:sz w:val="16"/>
          <w:szCs w:val="16"/>
        </w:rPr>
      </w:pPr>
    </w:p>
    <w:p w14:paraId="517413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7.4. Bezpieczeństwo i higiena pracy</w:t>
      </w:r>
    </w:p>
    <w:p w14:paraId="6D24674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Podczas realizacji robót Wykonawca zobowiązany jest do przestrzegania przepisów dotyczących bezpieczeństwa i higieny pracy;</w:t>
      </w:r>
    </w:p>
    <w:p w14:paraId="289B2A4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 szczególności Wykonawca robót ma obowiązek zadbać, aby pracownicy nie wykonywali pracy w warunkach niebezpiecznych, szkodliwych dla zdrowia oraz nie spełniających odpowiednich wymagań sanitarnych;</w:t>
      </w:r>
    </w:p>
    <w:p w14:paraId="63B16F4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zapewnienia i utrzymania wszelkich urządzeń zabezpieczających, socjalnych;</w:t>
      </w:r>
    </w:p>
    <w:p w14:paraId="2908062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Pracownicy zatrudnieni na budowie powinni być wyposażeni w ubrania robocze, buty ochronne, kaski i pasy bezpieczeństwa;</w:t>
      </w:r>
    </w:p>
    <w:p w14:paraId="33E1324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Odzież robocza montażystów powinna składać się z jednoczęściowego kombinezonu z zapinanymi mankietami spodni i rękawów, dobrze dopasowanego i niekrepującego ruchów;</w:t>
      </w:r>
    </w:p>
    <w:p w14:paraId="6152B06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6. W czasie prac prowadzonych w miejscu ruchu drogowego pracownicy powinni nosić również odzież odblaskową;</w:t>
      </w:r>
    </w:p>
    <w:p w14:paraId="3C46146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7. Wszelkie urządzenia i maszyny budowlane mogą obsługiwać wyłącznie wykwalifikowani pracownicy posiadający stosowne uprawnienia;</w:t>
      </w:r>
    </w:p>
    <w:p w14:paraId="67892A4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8. Kategorycznie zabrania się pracy po spożyciu alkoholu lub środków odurzających;</w:t>
      </w:r>
    </w:p>
    <w:p w14:paraId="1427B9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9. Przebywanie osób nieupoważnionych na placu budowy jest zabronione;</w:t>
      </w:r>
    </w:p>
    <w:p w14:paraId="5303C62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10. Pracownicy muszą ściśle przestrzegać zasad obsługi maszyn i urządzeń oraz wszelkich informacji podanych w instrukcjach obsługi;</w:t>
      </w:r>
    </w:p>
    <w:p w14:paraId="52D4B20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11. Wykonawca robót zobowiązany jest przed rozpoczęciem montażu wydzielić strefy niebezpieczne, poprzez rozstawienie w widocznym miejscu tablic ostrzegawczych;</w:t>
      </w:r>
    </w:p>
    <w:p w14:paraId="44BED92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12. Wykonywanie robót ziemnych w bezpośrednim sąsiedztwie sieci tj. energetyczne, gazowe, telekomunikacyjne, ciepłownicze, wodociągowe i kanalizacyjne powinno być poprzedzone określeniem przez kierownika budowy bezpiecznej odległości w jakiej mogą być one wykonane do istniejącej sieci i sposobu wykonywania tych robót;</w:t>
      </w:r>
    </w:p>
    <w:p w14:paraId="689CF3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13. Prowadzenie robót ziemnych w pobliżu instalacji podziemnych powinno odbywać się ręcznie;</w:t>
      </w:r>
    </w:p>
    <w:p w14:paraId="683DE7A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14. W czasie wykonywania wykopów w miejscach dostępnych dla osób trzecich przy tych robotach należy wokół wykopów pozostawionych na czas zmroku i w  nocy ustawić balustrady zabezpieczone w światło ostrzegawcze koloru czerwonego. </w:t>
      </w:r>
    </w:p>
    <w:p w14:paraId="29ECD26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W uzasadnionych przypadkach wykopy należy szczelnie przykryć, co uniemożliwi wpadnięcie do wykopu. Należy sprawdzać stan odbudowy wykopu lub skarpy przed każdym rozpoczęciem robót;</w:t>
      </w:r>
    </w:p>
    <w:p w14:paraId="7D507FFF" w14:textId="77777777" w:rsidR="00EC2F63" w:rsidRDefault="00EC2F63" w:rsidP="00A5240A">
      <w:pPr>
        <w:spacing w:after="0" w:line="360" w:lineRule="auto"/>
        <w:ind w:left="357"/>
        <w:jc w:val="both"/>
        <w:rPr>
          <w:rFonts w:asciiTheme="minorHAnsi" w:hAnsiTheme="minorHAnsi" w:cstheme="minorHAnsi"/>
          <w:b/>
          <w:sz w:val="16"/>
          <w:szCs w:val="16"/>
        </w:rPr>
      </w:pPr>
    </w:p>
    <w:p w14:paraId="144B5DE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8. Podstawa opracowania.</w:t>
      </w:r>
    </w:p>
    <w:p w14:paraId="2A5D97D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Zakres opracowania jest zgodny:</w:t>
      </w:r>
    </w:p>
    <w:p w14:paraId="639807A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ustawa z dnia 7 lipca 1994r. Prawo budowlane;</w:t>
      </w:r>
    </w:p>
    <w:p w14:paraId="5A6A49A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Rozporządzenie Ministra Infrastruktury z dnia 27 sierpnia 2002r. w sprawie szczegółowego zakresu i formy planu bezpieczeństwa i ochrony zdrowia oraz szczegółowego zakresu rodzaju robót budowlanych, stwarzających zagrożenia bezpieczeństwa i zdrowia ludzi;</w:t>
      </w:r>
    </w:p>
    <w:p w14:paraId="3A97E65B" w14:textId="6D621B15" w:rsidR="00A5240A" w:rsidRPr="00CF2855" w:rsidRDefault="00B210DC" w:rsidP="00A5240A">
      <w:pPr>
        <w:spacing w:line="360" w:lineRule="auto"/>
        <w:ind w:left="5664" w:firstLine="708"/>
        <w:jc w:val="both"/>
        <w:rPr>
          <w:rFonts w:asciiTheme="minorHAnsi" w:hAnsiTheme="minorHAnsi" w:cstheme="minorHAnsi"/>
          <w:sz w:val="16"/>
          <w:szCs w:val="16"/>
        </w:rPr>
      </w:pPr>
      <w:r>
        <w:rPr>
          <w:rFonts w:asciiTheme="minorHAnsi" w:hAnsiTheme="minorHAnsi" w:cstheme="minorHAnsi"/>
          <w:b/>
          <w:bCs/>
          <w:noProof/>
          <w:sz w:val="16"/>
          <w:szCs w:val="16"/>
        </w:rPr>
        <w:drawing>
          <wp:anchor distT="0" distB="0" distL="114300" distR="114300" simplePos="0" relativeHeight="251664384" behindDoc="1" locked="0" layoutInCell="1" allowOverlap="1" wp14:anchorId="03A4F35D" wp14:editId="67B5DDFA">
            <wp:simplePos x="0" y="0"/>
            <wp:positionH relativeFrom="column">
              <wp:posOffset>4781550</wp:posOffset>
            </wp:positionH>
            <wp:positionV relativeFrom="paragraph">
              <wp:posOffset>132080</wp:posOffset>
            </wp:positionV>
            <wp:extent cx="637032" cy="926592"/>
            <wp:effectExtent l="0" t="0" r="0" b="6985"/>
            <wp:wrapNone/>
            <wp:docPr id="47613686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14:sizeRelH relativeFrom="margin">
              <wp14:pctWidth>0</wp14:pctWidth>
            </wp14:sizeRelH>
            <wp14:sizeRelV relativeFrom="margin">
              <wp14:pctHeight>0</wp14:pctHeight>
            </wp14:sizeRelV>
          </wp:anchor>
        </w:drawing>
      </w:r>
      <w:r w:rsidR="00A5240A" w:rsidRPr="00CF2855">
        <w:rPr>
          <w:rFonts w:asciiTheme="minorHAnsi" w:hAnsiTheme="minorHAnsi" w:cstheme="minorHAnsi"/>
          <w:i/>
          <w:sz w:val="16"/>
          <w:szCs w:val="16"/>
        </w:rPr>
        <w:tab/>
      </w:r>
      <w:r w:rsidR="00A5240A" w:rsidRPr="00CF2855">
        <w:rPr>
          <w:rFonts w:asciiTheme="minorHAnsi" w:hAnsiTheme="minorHAnsi" w:cstheme="minorHAnsi"/>
          <w:i/>
          <w:sz w:val="16"/>
          <w:szCs w:val="16"/>
        </w:rPr>
        <w:tab/>
        <w:t>Sporządził:</w:t>
      </w:r>
    </w:p>
    <w:p w14:paraId="706CF95D" w14:textId="69E712A9"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1FA7497E" w14:textId="77777777"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6FBB1F0B" w14:textId="3E2D5D53" w:rsidR="00A5240A" w:rsidRPr="00CF2855" w:rsidRDefault="00A5240A" w:rsidP="00C60AFE">
      <w:pPr>
        <w:spacing w:after="0" w:line="360" w:lineRule="auto"/>
        <w:rPr>
          <w:rFonts w:asciiTheme="minorHAnsi" w:eastAsia="Times New Roman" w:hAnsiTheme="minorHAnsi" w:cstheme="minorHAnsi"/>
          <w:kern w:val="2"/>
          <w:sz w:val="16"/>
          <w:szCs w:val="16"/>
        </w:rPr>
      </w:pPr>
    </w:p>
    <w:p w14:paraId="78A2D2A4"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1977E247"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27308BA5"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0C6A0838"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5ACA0690" w14:textId="77777777" w:rsidR="00DA4CEA" w:rsidRPr="00CF2855" w:rsidRDefault="00DA4CEA" w:rsidP="00C60AFE">
      <w:pPr>
        <w:spacing w:after="0" w:line="360" w:lineRule="auto"/>
        <w:rPr>
          <w:rFonts w:asciiTheme="minorHAnsi" w:eastAsia="Times New Roman" w:hAnsiTheme="minorHAnsi" w:cstheme="minorHAnsi"/>
          <w:kern w:val="2"/>
          <w:sz w:val="16"/>
          <w:szCs w:val="16"/>
        </w:rPr>
      </w:pPr>
    </w:p>
    <w:p w14:paraId="136AA153" w14:textId="6C24086E" w:rsidR="002C290A" w:rsidRDefault="002C290A">
      <w:pPr>
        <w:suppressAutoHyphens w:val="0"/>
        <w:spacing w:after="160" w:line="259" w:lineRule="auto"/>
        <w:rPr>
          <w:rFonts w:asciiTheme="minorHAnsi" w:eastAsia="Times New Roman" w:hAnsiTheme="minorHAnsi" w:cstheme="minorHAnsi"/>
          <w:kern w:val="2"/>
          <w:sz w:val="16"/>
          <w:szCs w:val="16"/>
        </w:rPr>
      </w:pPr>
      <w:r>
        <w:rPr>
          <w:rFonts w:asciiTheme="minorHAnsi" w:eastAsia="Times New Roman" w:hAnsiTheme="minorHAnsi" w:cstheme="minorHAnsi"/>
          <w:kern w:val="2"/>
          <w:sz w:val="16"/>
          <w:szCs w:val="16"/>
        </w:rPr>
        <w:br w:type="page"/>
      </w:r>
    </w:p>
    <w:p w14:paraId="579BBB6E" w14:textId="77777777" w:rsidR="002C290A" w:rsidRDefault="002C290A" w:rsidP="002C290A">
      <w:pPr>
        <w:spacing w:after="0" w:line="360" w:lineRule="auto"/>
        <w:rPr>
          <w:rFonts w:asciiTheme="minorHAnsi" w:eastAsia="Times New Roman" w:hAnsiTheme="minorHAnsi" w:cstheme="minorHAnsi"/>
          <w:b/>
          <w:bCs/>
          <w:noProof/>
          <w:kern w:val="2"/>
          <w:sz w:val="16"/>
          <w:szCs w:val="16"/>
        </w:rPr>
      </w:pPr>
      <w:r w:rsidRPr="002C290A">
        <w:rPr>
          <w:rFonts w:asciiTheme="minorHAnsi" w:eastAsia="Times New Roman" w:hAnsiTheme="minorHAnsi" w:cstheme="minorHAnsi"/>
          <w:b/>
          <w:bCs/>
          <w:kern w:val="2"/>
          <w:sz w:val="16"/>
          <w:szCs w:val="16"/>
        </w:rPr>
        <w:lastRenderedPageBreak/>
        <w:t>Dokumentacja fotograficzna:</w:t>
      </w:r>
      <w:r>
        <w:rPr>
          <w:rFonts w:asciiTheme="minorHAnsi" w:eastAsia="Times New Roman" w:hAnsiTheme="minorHAnsi" w:cstheme="minorHAnsi"/>
          <w:b/>
          <w:bCs/>
          <w:noProof/>
          <w:kern w:val="2"/>
          <w:sz w:val="16"/>
          <w:szCs w:val="16"/>
        </w:rPr>
        <w:t xml:space="preserve"> </w:t>
      </w:r>
    </w:p>
    <w:p w14:paraId="4E87FFC3" w14:textId="3D5A9891" w:rsidR="002C290A" w:rsidRDefault="002C290A" w:rsidP="002C290A">
      <w:pPr>
        <w:spacing w:after="0" w:line="360" w:lineRule="auto"/>
        <w:jc w:val="center"/>
        <w:rPr>
          <w:rFonts w:asciiTheme="minorHAnsi" w:eastAsia="Times New Roman" w:hAnsiTheme="minorHAnsi" w:cstheme="minorHAnsi"/>
          <w:b/>
          <w:bCs/>
          <w:noProof/>
          <w:kern w:val="2"/>
          <w:sz w:val="16"/>
          <w:szCs w:val="16"/>
        </w:rPr>
      </w:pPr>
      <w:r>
        <w:rPr>
          <w:rFonts w:asciiTheme="minorHAnsi" w:eastAsia="Times New Roman" w:hAnsiTheme="minorHAnsi" w:cstheme="minorHAnsi"/>
          <w:b/>
          <w:bCs/>
          <w:noProof/>
          <w:kern w:val="2"/>
          <w:sz w:val="16"/>
          <w:szCs w:val="16"/>
        </w:rPr>
        <w:drawing>
          <wp:inline distT="0" distB="0" distL="0" distR="0" wp14:anchorId="017D9EAE" wp14:editId="14D3EBF3">
            <wp:extent cx="5248275" cy="3940263"/>
            <wp:effectExtent l="0" t="0" r="0" b="3175"/>
            <wp:docPr id="36285517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8300" cy="3970313"/>
                    </a:xfrm>
                    <a:prstGeom prst="rect">
                      <a:avLst/>
                    </a:prstGeom>
                    <a:noFill/>
                    <a:ln>
                      <a:noFill/>
                    </a:ln>
                  </pic:spPr>
                </pic:pic>
              </a:graphicData>
            </a:graphic>
          </wp:inline>
        </w:drawing>
      </w:r>
      <w:r>
        <w:rPr>
          <w:rFonts w:asciiTheme="minorHAnsi" w:eastAsia="Times New Roman" w:hAnsiTheme="minorHAnsi" w:cstheme="minorHAnsi"/>
          <w:b/>
          <w:bCs/>
          <w:noProof/>
          <w:kern w:val="2"/>
          <w:sz w:val="16"/>
          <w:szCs w:val="16"/>
        </w:rPr>
        <w:drawing>
          <wp:inline distT="0" distB="0" distL="0" distR="0" wp14:anchorId="66966D7E" wp14:editId="18EB4572">
            <wp:extent cx="5248800" cy="3942000"/>
            <wp:effectExtent l="0" t="0" r="0" b="1905"/>
            <wp:docPr id="114562681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48800" cy="3942000"/>
                    </a:xfrm>
                    <a:prstGeom prst="rect">
                      <a:avLst/>
                    </a:prstGeom>
                    <a:noFill/>
                    <a:ln>
                      <a:noFill/>
                    </a:ln>
                  </pic:spPr>
                </pic:pic>
              </a:graphicData>
            </a:graphic>
          </wp:inline>
        </w:drawing>
      </w:r>
    </w:p>
    <w:p w14:paraId="5CDB740D" w14:textId="77777777" w:rsidR="002C290A" w:rsidRDefault="002C290A" w:rsidP="002C290A">
      <w:pPr>
        <w:spacing w:after="0" w:line="360" w:lineRule="auto"/>
        <w:rPr>
          <w:rFonts w:asciiTheme="minorHAnsi" w:eastAsia="Times New Roman" w:hAnsiTheme="minorHAnsi" w:cstheme="minorHAnsi"/>
          <w:b/>
          <w:bCs/>
          <w:noProof/>
          <w:kern w:val="2"/>
          <w:sz w:val="16"/>
          <w:szCs w:val="16"/>
        </w:rPr>
      </w:pPr>
    </w:p>
    <w:p w14:paraId="1EF8453B" w14:textId="70251445" w:rsidR="002C290A" w:rsidRPr="002C290A" w:rsidRDefault="002C290A" w:rsidP="002C290A">
      <w:pPr>
        <w:spacing w:after="0" w:line="360" w:lineRule="auto"/>
        <w:jc w:val="center"/>
        <w:rPr>
          <w:rFonts w:asciiTheme="minorHAnsi" w:eastAsia="Times New Roman" w:hAnsiTheme="minorHAnsi" w:cstheme="minorHAnsi"/>
          <w:b/>
          <w:bCs/>
          <w:kern w:val="2"/>
          <w:sz w:val="16"/>
          <w:szCs w:val="16"/>
        </w:rPr>
      </w:pPr>
      <w:r>
        <w:rPr>
          <w:rFonts w:asciiTheme="minorHAnsi" w:eastAsia="Times New Roman" w:hAnsiTheme="minorHAnsi" w:cstheme="minorHAnsi"/>
          <w:b/>
          <w:bCs/>
          <w:noProof/>
          <w:kern w:val="2"/>
          <w:sz w:val="16"/>
          <w:szCs w:val="16"/>
        </w:rPr>
        <w:lastRenderedPageBreak/>
        <w:drawing>
          <wp:inline distT="0" distB="0" distL="0" distR="0" wp14:anchorId="07CF4A18" wp14:editId="0C72531D">
            <wp:extent cx="5252400" cy="3942000"/>
            <wp:effectExtent l="0" t="0" r="5715" b="1905"/>
            <wp:docPr id="187447323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52400" cy="3942000"/>
                    </a:xfrm>
                    <a:prstGeom prst="rect">
                      <a:avLst/>
                    </a:prstGeom>
                    <a:noFill/>
                    <a:ln>
                      <a:noFill/>
                    </a:ln>
                  </pic:spPr>
                </pic:pic>
              </a:graphicData>
            </a:graphic>
          </wp:inline>
        </w:drawing>
      </w:r>
    </w:p>
    <w:sectPr w:rsidR="002C290A" w:rsidRPr="002C290A" w:rsidSect="00783A7E">
      <w:headerReference w:type="default" r:id="rId19"/>
      <w:footerReference w:type="default" r:id="rId20"/>
      <w:pgSz w:w="11906" w:h="16838"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4538C" w14:textId="77777777" w:rsidR="009966FC" w:rsidRDefault="009966FC">
      <w:pPr>
        <w:spacing w:after="0" w:line="240" w:lineRule="auto"/>
      </w:pPr>
      <w:r>
        <w:separator/>
      </w:r>
    </w:p>
  </w:endnote>
  <w:endnote w:type="continuationSeparator" w:id="0">
    <w:p w14:paraId="301ECEBC" w14:textId="77777777" w:rsidR="009966FC" w:rsidRDefault="009966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BE54B" w14:textId="79A1D963" w:rsidR="008373B6" w:rsidRPr="00B66279" w:rsidRDefault="00061327" w:rsidP="00B66279">
    <w:pPr>
      <w:pStyle w:val="Stopka"/>
      <w:jc w:val="right"/>
    </w:pPr>
    <w:r>
      <w:rPr>
        <w:rFonts w:ascii="Times New Roman" w:eastAsia="Times New Roman" w:hAnsi="Times New Roman"/>
        <w:noProof/>
        <w:sz w:val="20"/>
        <w:szCs w:val="20"/>
        <w:lang w:val="en-US" w:eastAsia="pl-PL"/>
      </w:rPr>
      <mc:AlternateContent>
        <mc:Choice Requires="wps">
          <w:drawing>
            <wp:anchor distT="4294967294" distB="4294967294" distL="114300" distR="114300" simplePos="0" relativeHeight="251660288" behindDoc="0" locked="0" layoutInCell="1" allowOverlap="1" wp14:anchorId="38CE0368" wp14:editId="6A7A8735">
              <wp:simplePos x="0" y="0"/>
              <wp:positionH relativeFrom="column">
                <wp:posOffset>-523240</wp:posOffset>
              </wp:positionH>
              <wp:positionV relativeFrom="paragraph">
                <wp:posOffset>-3811</wp:posOffset>
              </wp:positionV>
              <wp:extent cx="6846570" cy="0"/>
              <wp:effectExtent l="0" t="0" r="0" b="0"/>
              <wp:wrapNone/>
              <wp:docPr id="1776513606" name="Łącznik prosty ze strzałką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09E21157" id="_x0000_t32" coordsize="21600,21600" o:spt="32" o:oned="t" path="m,l21600,21600e" filled="f">
              <v:path arrowok="t" fillok="f" o:connecttype="none"/>
              <o:lock v:ext="edit" shapetype="t"/>
            </v:shapetype>
            <v:shape id="Łącznik prosty ze strzałką 2" o:spid="_x0000_s1026" type="#_x0000_t32" style="position:absolute;margin-left:-41.2pt;margin-top:-.3pt;width:539.1pt;height:0;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"/>
          </w:pict>
        </mc:Fallback>
      </mc:AlternateContent>
    </w:r>
    <w:r w:rsidR="0020163A">
      <w:t xml:space="preserve">Strona </w:t>
    </w:r>
    <w:r w:rsidR="0049641C">
      <w:rPr>
        <w:b/>
        <w:bCs/>
        <w:sz w:val="24"/>
        <w:szCs w:val="24"/>
      </w:rPr>
      <w:fldChar w:fldCharType="begin"/>
    </w:r>
    <w:r w:rsidR="0020163A">
      <w:rPr>
        <w:b/>
        <w:bCs/>
      </w:rPr>
      <w:instrText>PAGE</w:instrText>
    </w:r>
    <w:r w:rsidR="0049641C">
      <w:rPr>
        <w:b/>
        <w:bCs/>
        <w:sz w:val="24"/>
        <w:szCs w:val="24"/>
      </w:rPr>
      <w:fldChar w:fldCharType="separate"/>
    </w:r>
    <w:r w:rsidR="00560F05">
      <w:rPr>
        <w:b/>
        <w:bCs/>
        <w:noProof/>
      </w:rPr>
      <w:t>1</w:t>
    </w:r>
    <w:r w:rsidR="0049641C">
      <w:rPr>
        <w:b/>
        <w:bCs/>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3A562" w14:textId="77777777" w:rsidR="009966FC" w:rsidRDefault="009966FC">
      <w:pPr>
        <w:spacing w:after="0" w:line="240" w:lineRule="auto"/>
      </w:pPr>
      <w:r>
        <w:separator/>
      </w:r>
    </w:p>
  </w:footnote>
  <w:footnote w:type="continuationSeparator" w:id="0">
    <w:p w14:paraId="3765B570" w14:textId="77777777" w:rsidR="009966FC" w:rsidRDefault="009966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72136" w14:textId="77777777" w:rsidR="008373B6" w:rsidRPr="0069012B" w:rsidRDefault="0020163A" w:rsidP="00B66279">
    <w:pPr>
      <w:spacing w:after="0" w:line="240" w:lineRule="auto"/>
      <w:jc w:val="center"/>
      <w:rPr>
        <w:rFonts w:ascii="Times New Roman" w:hAnsi="Times New Roman"/>
        <w:b/>
        <w:sz w:val="20"/>
        <w:szCs w:val="20"/>
      </w:rPr>
    </w:pPr>
    <w:r w:rsidRPr="0069012B">
      <w:rPr>
        <w:rFonts w:ascii="Times New Roman" w:hAnsi="Times New Roman"/>
        <w:b/>
        <w:i/>
        <w:sz w:val="20"/>
        <w:szCs w:val="20"/>
      </w:rPr>
      <w:t>Jednostka projektowa</w:t>
    </w:r>
    <w:r w:rsidRPr="0069012B">
      <w:rPr>
        <w:rFonts w:ascii="Times New Roman" w:hAnsi="Times New Roman"/>
        <w:b/>
        <w:sz w:val="20"/>
        <w:szCs w:val="20"/>
      </w:rPr>
      <w:t xml:space="preserve">:  </w:t>
    </w:r>
    <w:r>
      <w:rPr>
        <w:rFonts w:ascii="Times New Roman" w:hAnsi="Times New Roman"/>
        <w:b/>
        <w:sz w:val="20"/>
        <w:szCs w:val="20"/>
      </w:rPr>
      <w:t>Martyniuk i Partnerzy Sp. z o.o.</w:t>
    </w:r>
  </w:p>
  <w:p w14:paraId="24C208E8" w14:textId="77777777" w:rsidR="008373B6" w:rsidRPr="00E00F4E" w:rsidRDefault="0020163A" w:rsidP="00B66279">
    <w:pPr>
      <w:autoSpaceDE w:val="0"/>
      <w:autoSpaceDN w:val="0"/>
      <w:adjustRightInd w:val="0"/>
      <w:spacing w:after="0" w:line="240" w:lineRule="auto"/>
      <w:jc w:val="center"/>
      <w:rPr>
        <w:rFonts w:ascii="Times New Roman" w:eastAsia="Times New Roman" w:hAnsi="Times New Roman"/>
        <w:sz w:val="20"/>
        <w:szCs w:val="20"/>
        <w:lang w:val="en-US" w:eastAsia="pl-PL"/>
      </w:rPr>
    </w:pPr>
    <w:r w:rsidRPr="00E00F4E">
      <w:rPr>
        <w:rFonts w:ascii="Times New Roman" w:eastAsia="Times New Roman" w:hAnsi="Times New Roman"/>
        <w:sz w:val="20"/>
        <w:szCs w:val="20"/>
        <w:lang w:val="en-US" w:eastAsia="pl-PL"/>
      </w:rPr>
      <w:t>20-107 Lublin, ul. Misjonarska 20</w:t>
    </w:r>
  </w:p>
  <w:p w14:paraId="42DC8286" w14:textId="77777777" w:rsidR="008373B6" w:rsidRPr="00631CB4" w:rsidRDefault="0020163A" w:rsidP="00B66279">
    <w:pPr>
      <w:autoSpaceDE w:val="0"/>
      <w:autoSpaceDN w:val="0"/>
      <w:adjustRightInd w:val="0"/>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sz w:val="20"/>
        <w:szCs w:val="20"/>
        <w:lang w:val="en-US" w:eastAsia="pl-PL"/>
      </w:rPr>
      <w:t>e-</w:t>
    </w:r>
    <w:r w:rsidRPr="00631CB4">
      <w:rPr>
        <w:rFonts w:ascii="Times New Roman" w:eastAsia="Times New Roman" w:hAnsi="Times New Roman"/>
        <w:sz w:val="20"/>
        <w:szCs w:val="20"/>
        <w:lang w:val="en-US" w:eastAsia="pl-PL"/>
      </w:rPr>
      <w:t xml:space="preserve">mail. </w:t>
    </w:r>
    <w:r>
      <w:rPr>
        <w:rFonts w:ascii="Times New Roman" w:eastAsia="Times New Roman" w:hAnsi="Times New Roman"/>
        <w:sz w:val="20"/>
        <w:szCs w:val="20"/>
        <w:lang w:val="en-US" w:eastAsia="pl-PL"/>
      </w:rPr>
      <w:t>biuroarch.mip@gmail.com</w:t>
    </w:r>
  </w:p>
  <w:p w14:paraId="20882B25" w14:textId="65EAA940" w:rsidR="008373B6" w:rsidRDefault="00061327" w:rsidP="00B66279">
    <w:pPr>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noProof/>
        <w:sz w:val="20"/>
        <w:szCs w:val="20"/>
        <w:lang w:val="en-US" w:eastAsia="pl-PL"/>
      </w:rPr>
      <mc:AlternateContent>
        <mc:Choice Requires="wps">
          <w:drawing>
            <wp:anchor distT="4294967294" distB="4294967294" distL="114300" distR="114300" simplePos="0" relativeHeight="251659264" behindDoc="0" locked="0" layoutInCell="1" allowOverlap="1" wp14:anchorId="57001261" wp14:editId="19C99876">
              <wp:simplePos x="0" y="0"/>
              <wp:positionH relativeFrom="column">
                <wp:posOffset>-542290</wp:posOffset>
              </wp:positionH>
              <wp:positionV relativeFrom="paragraph">
                <wp:posOffset>233679</wp:posOffset>
              </wp:positionV>
              <wp:extent cx="6846570" cy="0"/>
              <wp:effectExtent l="0" t="0" r="0" b="0"/>
              <wp:wrapNone/>
              <wp:docPr id="179169698" name="Łącznik prosty ze strzałką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A805BEC" id="_x0000_t32" coordsize="21600,21600" o:spt="32" o:oned="t" path="m,l21600,21600e" filled="f">
              <v:path arrowok="t" fillok="f" o:connecttype="none"/>
              <o:lock v:ext="edit" shapetype="t"/>
            </v:shapetype>
            <v:shape id="Łącznik prosty ze strzałką 4" o:spid="_x0000_s1026" type="#_x0000_t32" style="position:absolute;margin-left:-42.7pt;margin-top:18.4pt;width:539.1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"/>
          </w:pict>
        </mc:Fallback>
      </mc:AlternateContent>
    </w:r>
    <w:r w:rsidR="00EC2F63">
      <w:rPr>
        <w:rFonts w:ascii="Times New Roman" w:eastAsia="Times New Roman" w:hAnsi="Times New Roman"/>
        <w:sz w:val="20"/>
        <w:szCs w:val="20"/>
        <w:lang w:val="en-US" w:eastAsia="pl-PL"/>
      </w:rPr>
      <w:t xml:space="preserve">nr </w:t>
    </w:r>
    <w:r w:rsidR="0020163A" w:rsidRPr="00631CB4">
      <w:rPr>
        <w:rFonts w:ascii="Times New Roman" w:eastAsia="Times New Roman" w:hAnsi="Times New Roman"/>
        <w:sz w:val="20"/>
        <w:szCs w:val="20"/>
        <w:lang w:val="en-US" w:eastAsia="pl-PL"/>
      </w:rPr>
      <w:t>tel. 515-176-118</w:t>
    </w:r>
  </w:p>
  <w:p w14:paraId="22EBE377" w14:textId="77777777" w:rsidR="008373B6" w:rsidRPr="00E00F4E" w:rsidRDefault="008373B6" w:rsidP="00B66279">
    <w:pPr>
      <w:pStyle w:val="Nagwek"/>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22AE28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06F3F9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2"/>
    <w:multiLevelType w:val="multilevel"/>
    <w:tmpl w:val="661CA84C"/>
    <w:name w:val="WW8Num2"/>
    <w:lvl w:ilvl="0">
      <w:start w:val="1"/>
      <w:numFmt w:val="decimal"/>
      <w:lvlText w:val="%1."/>
      <w:lvlJc w:val="left"/>
      <w:pPr>
        <w:tabs>
          <w:tab w:val="num" w:pos="0"/>
        </w:tabs>
        <w:ind w:left="720" w:hanging="360"/>
      </w:pPr>
      <w:rPr>
        <w:rFonts w:hint="default"/>
        <w:b/>
        <w:sz w:val="20"/>
        <w:szCs w:val="20"/>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4" w15:restartNumberingAfterBreak="0">
    <w:nsid w:val="00000003"/>
    <w:multiLevelType w:val="singleLevel"/>
    <w:tmpl w:val="00000003"/>
    <w:name w:val="WW8Num3"/>
    <w:lvl w:ilvl="0">
      <w:start w:val="1"/>
      <w:numFmt w:val="decimal"/>
      <w:lvlText w:val="%1."/>
      <w:lvlJc w:val="left"/>
      <w:pPr>
        <w:tabs>
          <w:tab w:val="num" w:pos="0"/>
        </w:tabs>
        <w:ind w:left="720" w:hanging="360"/>
      </w:pPr>
      <w:rPr>
        <w:rFonts w:hint="default"/>
      </w:rPr>
    </w:lvl>
  </w:abstractNum>
  <w:abstractNum w:abstractNumId="5"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6" w15:restartNumberingAfterBreak="0">
    <w:nsid w:val="00000005"/>
    <w:multiLevelType w:val="singleLevel"/>
    <w:tmpl w:val="00000005"/>
    <w:name w:val="WW8Num5"/>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7" w15:restartNumberingAfterBreak="0">
    <w:nsid w:val="00000006"/>
    <w:multiLevelType w:val="singleLevel"/>
    <w:tmpl w:val="00000006"/>
    <w:name w:val="WW8Num6"/>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8" w15:restartNumberingAfterBreak="0">
    <w:nsid w:val="00000007"/>
    <w:multiLevelType w:val="singleLevel"/>
    <w:tmpl w:val="00000007"/>
    <w:name w:val="WW8Num7"/>
    <w:lvl w:ilvl="0">
      <w:start w:val="1"/>
      <w:numFmt w:val="upperRoman"/>
      <w:lvlText w:val="%1."/>
      <w:lvlJc w:val="left"/>
      <w:pPr>
        <w:tabs>
          <w:tab w:val="num" w:pos="0"/>
        </w:tabs>
        <w:ind w:left="1080" w:hanging="720"/>
      </w:pPr>
      <w:rPr>
        <w:rFonts w:ascii="Times New Roman" w:hAnsi="Times New Roman" w:cs="Times New Roman" w:hint="default"/>
        <w:b/>
        <w:i/>
        <w:sz w:val="24"/>
        <w:szCs w:val="24"/>
      </w:rPr>
    </w:lvl>
  </w:abstractNum>
  <w:abstractNum w:abstractNumId="9" w15:restartNumberingAfterBreak="0">
    <w:nsid w:val="00000008"/>
    <w:multiLevelType w:val="multilevel"/>
    <w:tmpl w:val="00000008"/>
    <w:name w:val="WW8Num8"/>
    <w:lvl w:ilvl="0">
      <w:start w:val="1"/>
      <w:numFmt w:val="decimal"/>
      <w:lvlText w:val="%1."/>
      <w:lvlJc w:val="left"/>
      <w:pPr>
        <w:tabs>
          <w:tab w:val="num" w:pos="0"/>
        </w:tabs>
        <w:ind w:left="720" w:hanging="360"/>
      </w:pPr>
      <w:rPr>
        <w:rFonts w:hint="default"/>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10" w15:restartNumberingAfterBreak="0">
    <w:nsid w:val="00000009"/>
    <w:multiLevelType w:val="singleLevel"/>
    <w:tmpl w:val="00000009"/>
    <w:name w:val="WW8Num9"/>
    <w:lvl w:ilvl="0">
      <w:start w:val="1"/>
      <w:numFmt w:val="decimal"/>
      <w:lvlText w:val="%1."/>
      <w:lvlJc w:val="left"/>
      <w:pPr>
        <w:tabs>
          <w:tab w:val="num" w:pos="0"/>
        </w:tabs>
        <w:ind w:left="720" w:hanging="360"/>
      </w:pPr>
      <w:rPr>
        <w:rFonts w:ascii="Times New Roman" w:hAnsi="Times New Roman" w:cs="Times New Roman" w:hint="default"/>
        <w:b w:val="0"/>
        <w:sz w:val="24"/>
        <w:szCs w:val="24"/>
      </w:rPr>
    </w:lvl>
  </w:abstractNum>
  <w:abstractNum w:abstractNumId="11" w15:restartNumberingAfterBreak="0">
    <w:nsid w:val="0000000A"/>
    <w:multiLevelType w:val="multilevel"/>
    <w:tmpl w:val="0000000A"/>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051B0AA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6853AEF"/>
    <w:multiLevelType w:val="hybridMultilevel"/>
    <w:tmpl w:val="1AB63DD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15:restartNumberingAfterBreak="0">
    <w:nsid w:val="097630E8"/>
    <w:multiLevelType w:val="hybridMultilevel"/>
    <w:tmpl w:val="E758DE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A050B4F"/>
    <w:multiLevelType w:val="hybridMultilevel"/>
    <w:tmpl w:val="1A6284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BE33D75"/>
    <w:multiLevelType w:val="hybridMultilevel"/>
    <w:tmpl w:val="F544F2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A7065C1"/>
    <w:multiLevelType w:val="multilevel"/>
    <w:tmpl w:val="8B34E9E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1D090AC1"/>
    <w:multiLevelType w:val="hybridMultilevel"/>
    <w:tmpl w:val="A1745192"/>
    <w:lvl w:ilvl="0" w:tplc="6A98D3D2">
      <w:start w:val="1"/>
      <w:numFmt w:val="lowerLetter"/>
      <w:lvlText w:val="%1)"/>
      <w:lvlJc w:val="left"/>
      <w:pPr>
        <w:ind w:left="1106" w:hanging="360"/>
      </w:pPr>
      <w:rPr>
        <w:rFonts w:hint="default"/>
      </w:rPr>
    </w:lvl>
    <w:lvl w:ilvl="1" w:tplc="04150019">
      <w:start w:val="1"/>
      <w:numFmt w:val="lowerLetter"/>
      <w:lvlText w:val="%2."/>
      <w:lvlJc w:val="left"/>
      <w:pPr>
        <w:ind w:left="1826" w:hanging="360"/>
      </w:pPr>
    </w:lvl>
    <w:lvl w:ilvl="2" w:tplc="0415001B">
      <w:start w:val="1"/>
      <w:numFmt w:val="lowerRoman"/>
      <w:lvlText w:val="%3."/>
      <w:lvlJc w:val="right"/>
      <w:pPr>
        <w:ind w:left="2546" w:hanging="180"/>
      </w:pPr>
    </w:lvl>
    <w:lvl w:ilvl="3" w:tplc="0415000F" w:tentative="1">
      <w:start w:val="1"/>
      <w:numFmt w:val="decimal"/>
      <w:lvlText w:val="%4."/>
      <w:lvlJc w:val="left"/>
      <w:pPr>
        <w:ind w:left="3266" w:hanging="360"/>
      </w:pPr>
    </w:lvl>
    <w:lvl w:ilvl="4" w:tplc="04150019" w:tentative="1">
      <w:start w:val="1"/>
      <w:numFmt w:val="lowerLetter"/>
      <w:lvlText w:val="%5."/>
      <w:lvlJc w:val="left"/>
      <w:pPr>
        <w:ind w:left="3986" w:hanging="360"/>
      </w:pPr>
    </w:lvl>
    <w:lvl w:ilvl="5" w:tplc="0415001B" w:tentative="1">
      <w:start w:val="1"/>
      <w:numFmt w:val="lowerRoman"/>
      <w:lvlText w:val="%6."/>
      <w:lvlJc w:val="right"/>
      <w:pPr>
        <w:ind w:left="4706" w:hanging="180"/>
      </w:pPr>
    </w:lvl>
    <w:lvl w:ilvl="6" w:tplc="0415000F" w:tentative="1">
      <w:start w:val="1"/>
      <w:numFmt w:val="decimal"/>
      <w:lvlText w:val="%7."/>
      <w:lvlJc w:val="left"/>
      <w:pPr>
        <w:ind w:left="5426" w:hanging="360"/>
      </w:pPr>
    </w:lvl>
    <w:lvl w:ilvl="7" w:tplc="04150019" w:tentative="1">
      <w:start w:val="1"/>
      <w:numFmt w:val="lowerLetter"/>
      <w:lvlText w:val="%8."/>
      <w:lvlJc w:val="left"/>
      <w:pPr>
        <w:ind w:left="6146" w:hanging="360"/>
      </w:pPr>
    </w:lvl>
    <w:lvl w:ilvl="8" w:tplc="0415001B" w:tentative="1">
      <w:start w:val="1"/>
      <w:numFmt w:val="lowerRoman"/>
      <w:lvlText w:val="%9."/>
      <w:lvlJc w:val="right"/>
      <w:pPr>
        <w:ind w:left="6866" w:hanging="180"/>
      </w:pPr>
    </w:lvl>
  </w:abstractNum>
  <w:abstractNum w:abstractNumId="19" w15:restartNumberingAfterBreak="0">
    <w:nsid w:val="1ECF2D06"/>
    <w:multiLevelType w:val="hybridMultilevel"/>
    <w:tmpl w:val="A5067E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22B08C9"/>
    <w:multiLevelType w:val="hybridMultilevel"/>
    <w:tmpl w:val="5A886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5363592"/>
    <w:multiLevelType w:val="hybridMultilevel"/>
    <w:tmpl w:val="D8D4F9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7E065FB"/>
    <w:multiLevelType w:val="hybridMultilevel"/>
    <w:tmpl w:val="47E46EB0"/>
    <w:lvl w:ilvl="0" w:tplc="91063CD6">
      <w:start w:val="1"/>
      <w:numFmt w:val="lowerLetter"/>
      <w:lvlText w:val="%1."/>
      <w:lvlJc w:val="left"/>
      <w:pPr>
        <w:ind w:left="1776" w:hanging="360"/>
      </w:pPr>
      <w:rPr>
        <w:rFonts w:hint="default"/>
      </w:rPr>
    </w:lvl>
    <w:lvl w:ilvl="1" w:tplc="04150019">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3" w15:restartNumberingAfterBreak="0">
    <w:nsid w:val="27EBB84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2A320C29"/>
    <w:multiLevelType w:val="multilevel"/>
    <w:tmpl w:val="75C6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C20571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2D8505DE"/>
    <w:multiLevelType w:val="multilevel"/>
    <w:tmpl w:val="DB62F46A"/>
    <w:lvl w:ilvl="0">
      <w:start w:val="5"/>
      <w:numFmt w:val="decimal"/>
      <w:lvlText w:val="%1."/>
      <w:lvlJc w:val="left"/>
      <w:pPr>
        <w:tabs>
          <w:tab w:val="num" w:pos="720"/>
        </w:tabs>
        <w:ind w:left="720" w:hanging="360"/>
      </w:pPr>
      <w:rPr>
        <w:rFonts w:ascii="Times New Roman" w:hAnsi="Times New Roman" w:cs="Times New Roman" w:hint="default"/>
        <w:sz w:val="24"/>
        <w:szCs w:val="24"/>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7" w15:restartNumberingAfterBreak="0">
    <w:nsid w:val="30D05B87"/>
    <w:multiLevelType w:val="multilevel"/>
    <w:tmpl w:val="47E20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5E05F7"/>
    <w:multiLevelType w:val="hybridMultilevel"/>
    <w:tmpl w:val="E47628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DA11B9D"/>
    <w:multiLevelType w:val="hybridMultilevel"/>
    <w:tmpl w:val="46B4DB04"/>
    <w:lvl w:ilvl="0" w:tplc="9D74E08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15:restartNumberingAfterBreak="0">
    <w:nsid w:val="448D24A6"/>
    <w:multiLevelType w:val="multilevel"/>
    <w:tmpl w:val="4322F3F2"/>
    <w:lvl w:ilvl="0">
      <w:start w:val="1"/>
      <w:numFmt w:val="none"/>
      <w:lvlText w:val=""/>
      <w:lvlJc w:val="left"/>
      <w:pPr>
        <w:ind w:left="600"/>
      </w:pPr>
    </w:lvl>
    <w:lvl w:ilvl="1">
      <w:start w:val="1"/>
      <w:numFmt w:val="none"/>
      <w:lvlText w:val=""/>
      <w:lvlJc w:val="left"/>
      <w:pPr>
        <w:ind w:left="1200"/>
      </w:pPr>
    </w:lvl>
    <w:lvl w:ilvl="2">
      <w:start w:val="1"/>
      <w:numFmt w:val="none"/>
      <w:lvlText w:val=""/>
      <w:lvlJc w:val="left"/>
      <w:pPr>
        <w:ind w:left="1800"/>
      </w:pPr>
    </w:lvl>
    <w:lvl w:ilvl="3">
      <w:start w:val="1"/>
      <w:numFmt w:val="none"/>
      <w:lvlText w:val=""/>
      <w:lvlJc w:val="left"/>
      <w:pPr>
        <w:ind w:left="2400"/>
      </w:pPr>
    </w:lvl>
    <w:lvl w:ilvl="4">
      <w:start w:val="1"/>
      <w:numFmt w:val="none"/>
      <w:lvlText w:val=""/>
      <w:lvlJc w:val="left"/>
      <w:pPr>
        <w:ind w:left="3000"/>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92672FA"/>
    <w:multiLevelType w:val="hybridMultilevel"/>
    <w:tmpl w:val="65B2FB60"/>
    <w:lvl w:ilvl="0" w:tplc="04150017">
      <w:start w:val="1"/>
      <w:numFmt w:val="lowerLetter"/>
      <w:lvlText w:val="%1)"/>
      <w:lvlJc w:val="left"/>
      <w:pPr>
        <w:ind w:left="720"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A29145B"/>
    <w:multiLevelType w:val="multilevel"/>
    <w:tmpl w:val="3F86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CBB44F1"/>
    <w:multiLevelType w:val="hybridMultilevel"/>
    <w:tmpl w:val="3E6037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0C10ACA"/>
    <w:multiLevelType w:val="multilevel"/>
    <w:tmpl w:val="52367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23F62DB"/>
    <w:multiLevelType w:val="multilevel"/>
    <w:tmpl w:val="4E3CA6EA"/>
    <w:lvl w:ilvl="0">
      <w:start w:val="3"/>
      <w:numFmt w:val="decimal"/>
      <w:lvlText w:val="%1"/>
      <w:lvlJc w:val="left"/>
      <w:pPr>
        <w:ind w:left="360" w:hanging="360"/>
      </w:pPr>
      <w:rPr>
        <w:rFonts w:hint="default"/>
        <w:b/>
        <w:u w:val="single"/>
      </w:rPr>
    </w:lvl>
    <w:lvl w:ilvl="1">
      <w:start w:val="2"/>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6" w15:restartNumberingAfterBreak="0">
    <w:nsid w:val="65DC7F01"/>
    <w:multiLevelType w:val="multilevel"/>
    <w:tmpl w:val="00000002"/>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6CB237D3"/>
    <w:multiLevelType w:val="multilevel"/>
    <w:tmpl w:val="D67286C4"/>
    <w:lvl w:ilvl="0">
      <w:start w:val="3"/>
      <w:numFmt w:val="decimal"/>
      <w:lvlText w:val="%1"/>
      <w:lvlJc w:val="left"/>
      <w:pPr>
        <w:ind w:left="360" w:hanging="360"/>
      </w:pPr>
      <w:rPr>
        <w:rFonts w:hint="default"/>
        <w:b/>
        <w:u w:val="single"/>
      </w:rPr>
    </w:lvl>
    <w:lvl w:ilvl="1">
      <w:start w:val="7"/>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8" w15:restartNumberingAfterBreak="0">
    <w:nsid w:val="73833B37"/>
    <w:multiLevelType w:val="hybridMultilevel"/>
    <w:tmpl w:val="2772952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69A3369"/>
    <w:multiLevelType w:val="hybridMultilevel"/>
    <w:tmpl w:val="06100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78175090"/>
    <w:multiLevelType w:val="multilevel"/>
    <w:tmpl w:val="D2360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A8A476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B983F6E"/>
    <w:multiLevelType w:val="hybridMultilevel"/>
    <w:tmpl w:val="4B94FE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C8C4C07"/>
    <w:multiLevelType w:val="multilevel"/>
    <w:tmpl w:val="F1E229DE"/>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614408132">
    <w:abstractNumId w:val="2"/>
  </w:num>
  <w:num w:numId="2" w16cid:durableId="195312246">
    <w:abstractNumId w:val="36"/>
  </w:num>
  <w:num w:numId="3" w16cid:durableId="1441027822">
    <w:abstractNumId w:val="22"/>
  </w:num>
  <w:num w:numId="4" w16cid:durableId="51008573">
    <w:abstractNumId w:val="13"/>
  </w:num>
  <w:num w:numId="5" w16cid:durableId="23980178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80850147">
    <w:abstractNumId w:val="18"/>
  </w:num>
  <w:num w:numId="7" w16cid:durableId="807938543">
    <w:abstractNumId w:val="30"/>
  </w:num>
  <w:num w:numId="8" w16cid:durableId="1011571561">
    <w:abstractNumId w:val="26"/>
  </w:num>
  <w:num w:numId="9" w16cid:durableId="273904278">
    <w:abstractNumId w:val="29"/>
  </w:num>
  <w:num w:numId="10" w16cid:durableId="1464613122">
    <w:abstractNumId w:val="16"/>
  </w:num>
  <w:num w:numId="11" w16cid:durableId="18509663">
    <w:abstractNumId w:val="17"/>
  </w:num>
  <w:num w:numId="12" w16cid:durableId="1996033677">
    <w:abstractNumId w:val="19"/>
  </w:num>
  <w:num w:numId="13" w16cid:durableId="1574731304">
    <w:abstractNumId w:val="20"/>
  </w:num>
  <w:num w:numId="14" w16cid:durableId="924262447">
    <w:abstractNumId w:val="33"/>
  </w:num>
  <w:num w:numId="15" w16cid:durableId="1856379924">
    <w:abstractNumId w:val="43"/>
  </w:num>
  <w:num w:numId="16" w16cid:durableId="1198852307">
    <w:abstractNumId w:val="35"/>
  </w:num>
  <w:num w:numId="17" w16cid:durableId="288322928">
    <w:abstractNumId w:val="37"/>
  </w:num>
  <w:num w:numId="18" w16cid:durableId="1955869584">
    <w:abstractNumId w:val="38"/>
  </w:num>
  <w:num w:numId="19" w16cid:durableId="406000498">
    <w:abstractNumId w:val="24"/>
  </w:num>
  <w:num w:numId="20" w16cid:durableId="1314145532">
    <w:abstractNumId w:val="42"/>
  </w:num>
  <w:num w:numId="21" w16cid:durableId="1661739436">
    <w:abstractNumId w:val="39"/>
  </w:num>
  <w:num w:numId="22" w16cid:durableId="1103380453">
    <w:abstractNumId w:val="9"/>
  </w:num>
  <w:num w:numId="23" w16cid:durableId="1805078722">
    <w:abstractNumId w:val="12"/>
  </w:num>
  <w:num w:numId="24" w16cid:durableId="922838770">
    <w:abstractNumId w:val="41"/>
  </w:num>
  <w:num w:numId="25" w16cid:durableId="874541500">
    <w:abstractNumId w:val="14"/>
  </w:num>
  <w:num w:numId="26" w16cid:durableId="1942294586">
    <w:abstractNumId w:val="23"/>
  </w:num>
  <w:num w:numId="27" w16cid:durableId="1956250355">
    <w:abstractNumId w:val="21"/>
  </w:num>
  <w:num w:numId="28" w16cid:durableId="2140613128">
    <w:abstractNumId w:val="15"/>
  </w:num>
  <w:num w:numId="29" w16cid:durableId="326179594">
    <w:abstractNumId w:val="31"/>
  </w:num>
  <w:num w:numId="30" w16cid:durableId="379478755">
    <w:abstractNumId w:val="25"/>
  </w:num>
  <w:num w:numId="31" w16cid:durableId="492070600">
    <w:abstractNumId w:val="1"/>
  </w:num>
  <w:num w:numId="32" w16cid:durableId="1186215651">
    <w:abstractNumId w:val="0"/>
  </w:num>
  <w:num w:numId="33" w16cid:durableId="876894417">
    <w:abstractNumId w:val="28"/>
  </w:num>
  <w:num w:numId="34" w16cid:durableId="1881091163">
    <w:abstractNumId w:val="27"/>
  </w:num>
  <w:num w:numId="35" w16cid:durableId="805587928">
    <w:abstractNumId w:val="32"/>
  </w:num>
  <w:num w:numId="36" w16cid:durableId="1211919570">
    <w:abstractNumId w:val="34"/>
  </w:num>
  <w:num w:numId="37" w16cid:durableId="709493593">
    <w:abstractNumId w:val="4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4C6F"/>
    <w:rsid w:val="00031868"/>
    <w:rsid w:val="00053246"/>
    <w:rsid w:val="00055055"/>
    <w:rsid w:val="00061327"/>
    <w:rsid w:val="000700C4"/>
    <w:rsid w:val="000733C2"/>
    <w:rsid w:val="00077348"/>
    <w:rsid w:val="000806A6"/>
    <w:rsid w:val="00081CBC"/>
    <w:rsid w:val="000B3C7A"/>
    <w:rsid w:val="000B3E66"/>
    <w:rsid w:val="0011708D"/>
    <w:rsid w:val="00152D49"/>
    <w:rsid w:val="00180F1C"/>
    <w:rsid w:val="001869B5"/>
    <w:rsid w:val="001A109C"/>
    <w:rsid w:val="001D2BBB"/>
    <w:rsid w:val="001E38FB"/>
    <w:rsid w:val="001E5E32"/>
    <w:rsid w:val="001E6CA5"/>
    <w:rsid w:val="0020163A"/>
    <w:rsid w:val="00232628"/>
    <w:rsid w:val="002437C2"/>
    <w:rsid w:val="00266B24"/>
    <w:rsid w:val="002769FD"/>
    <w:rsid w:val="00292CD1"/>
    <w:rsid w:val="002B7144"/>
    <w:rsid w:val="002C290A"/>
    <w:rsid w:val="002E220E"/>
    <w:rsid w:val="00300E55"/>
    <w:rsid w:val="00301E17"/>
    <w:rsid w:val="00311342"/>
    <w:rsid w:val="00314081"/>
    <w:rsid w:val="00332A54"/>
    <w:rsid w:val="00335094"/>
    <w:rsid w:val="00352B65"/>
    <w:rsid w:val="0036347A"/>
    <w:rsid w:val="0036518B"/>
    <w:rsid w:val="003853BF"/>
    <w:rsid w:val="003A2375"/>
    <w:rsid w:val="003A3459"/>
    <w:rsid w:val="003A51B3"/>
    <w:rsid w:val="003B1CE1"/>
    <w:rsid w:val="003C6FD1"/>
    <w:rsid w:val="003D11A8"/>
    <w:rsid w:val="003F3F01"/>
    <w:rsid w:val="004078CF"/>
    <w:rsid w:val="00455B8E"/>
    <w:rsid w:val="00465FF3"/>
    <w:rsid w:val="00471A7F"/>
    <w:rsid w:val="0049641C"/>
    <w:rsid w:val="004B1C8E"/>
    <w:rsid w:val="004D5297"/>
    <w:rsid w:val="004E7D9F"/>
    <w:rsid w:val="004F0BD3"/>
    <w:rsid w:val="00521F30"/>
    <w:rsid w:val="00524E60"/>
    <w:rsid w:val="00531C18"/>
    <w:rsid w:val="00546724"/>
    <w:rsid w:val="00560F05"/>
    <w:rsid w:val="005625EE"/>
    <w:rsid w:val="005B058B"/>
    <w:rsid w:val="005F3DF6"/>
    <w:rsid w:val="00602CE6"/>
    <w:rsid w:val="006259FF"/>
    <w:rsid w:val="00640063"/>
    <w:rsid w:val="0064576E"/>
    <w:rsid w:val="00653CC4"/>
    <w:rsid w:val="00655804"/>
    <w:rsid w:val="00660401"/>
    <w:rsid w:val="006605F1"/>
    <w:rsid w:val="0066595F"/>
    <w:rsid w:val="006728EE"/>
    <w:rsid w:val="00672A2D"/>
    <w:rsid w:val="00674BAB"/>
    <w:rsid w:val="00686AB0"/>
    <w:rsid w:val="00686AC2"/>
    <w:rsid w:val="006B3679"/>
    <w:rsid w:val="006B4E5F"/>
    <w:rsid w:val="006C7841"/>
    <w:rsid w:val="006E4175"/>
    <w:rsid w:val="006F12E7"/>
    <w:rsid w:val="007177CC"/>
    <w:rsid w:val="007218BD"/>
    <w:rsid w:val="007302C4"/>
    <w:rsid w:val="00735EC4"/>
    <w:rsid w:val="00736A6B"/>
    <w:rsid w:val="007416CB"/>
    <w:rsid w:val="00750E36"/>
    <w:rsid w:val="007510DB"/>
    <w:rsid w:val="007519AC"/>
    <w:rsid w:val="0077526C"/>
    <w:rsid w:val="00776AD9"/>
    <w:rsid w:val="007778F0"/>
    <w:rsid w:val="00783A7E"/>
    <w:rsid w:val="007B2BDF"/>
    <w:rsid w:val="007C5AF6"/>
    <w:rsid w:val="007D0DC0"/>
    <w:rsid w:val="007D4275"/>
    <w:rsid w:val="007E1914"/>
    <w:rsid w:val="0082319B"/>
    <w:rsid w:val="00823829"/>
    <w:rsid w:val="008352F6"/>
    <w:rsid w:val="008373B6"/>
    <w:rsid w:val="008407B3"/>
    <w:rsid w:val="008444C9"/>
    <w:rsid w:val="00863371"/>
    <w:rsid w:val="00864A5B"/>
    <w:rsid w:val="0086685B"/>
    <w:rsid w:val="00870597"/>
    <w:rsid w:val="00882703"/>
    <w:rsid w:val="00886E27"/>
    <w:rsid w:val="0089238C"/>
    <w:rsid w:val="008942BD"/>
    <w:rsid w:val="008B078E"/>
    <w:rsid w:val="008B15E5"/>
    <w:rsid w:val="008B1A58"/>
    <w:rsid w:val="008B1E4B"/>
    <w:rsid w:val="008B4620"/>
    <w:rsid w:val="008F4C27"/>
    <w:rsid w:val="00900135"/>
    <w:rsid w:val="00904A88"/>
    <w:rsid w:val="00906ED6"/>
    <w:rsid w:val="00921D2B"/>
    <w:rsid w:val="00940065"/>
    <w:rsid w:val="00940802"/>
    <w:rsid w:val="009411F3"/>
    <w:rsid w:val="0097054F"/>
    <w:rsid w:val="009966FC"/>
    <w:rsid w:val="009E3E51"/>
    <w:rsid w:val="009F03CC"/>
    <w:rsid w:val="009F3B19"/>
    <w:rsid w:val="00A4488F"/>
    <w:rsid w:val="00A5240A"/>
    <w:rsid w:val="00A91734"/>
    <w:rsid w:val="00AB3566"/>
    <w:rsid w:val="00AC4484"/>
    <w:rsid w:val="00AE364D"/>
    <w:rsid w:val="00AE480D"/>
    <w:rsid w:val="00AE7976"/>
    <w:rsid w:val="00AF2A81"/>
    <w:rsid w:val="00B210DC"/>
    <w:rsid w:val="00B32FE4"/>
    <w:rsid w:val="00B35DCE"/>
    <w:rsid w:val="00B43CE7"/>
    <w:rsid w:val="00B72C8D"/>
    <w:rsid w:val="00B8399D"/>
    <w:rsid w:val="00BA226A"/>
    <w:rsid w:val="00BB0647"/>
    <w:rsid w:val="00BB3915"/>
    <w:rsid w:val="00BE282D"/>
    <w:rsid w:val="00BF589F"/>
    <w:rsid w:val="00C27FEA"/>
    <w:rsid w:val="00C4137B"/>
    <w:rsid w:val="00C60AFE"/>
    <w:rsid w:val="00C6400B"/>
    <w:rsid w:val="00C659E3"/>
    <w:rsid w:val="00CB133D"/>
    <w:rsid w:val="00CC50E8"/>
    <w:rsid w:val="00CE5A5A"/>
    <w:rsid w:val="00CF1657"/>
    <w:rsid w:val="00CF2855"/>
    <w:rsid w:val="00D14C6F"/>
    <w:rsid w:val="00D45FD7"/>
    <w:rsid w:val="00D60BAC"/>
    <w:rsid w:val="00D623FF"/>
    <w:rsid w:val="00D75670"/>
    <w:rsid w:val="00D807E3"/>
    <w:rsid w:val="00D963C8"/>
    <w:rsid w:val="00DA4CEA"/>
    <w:rsid w:val="00DC25C2"/>
    <w:rsid w:val="00DD323A"/>
    <w:rsid w:val="00DE6639"/>
    <w:rsid w:val="00DF08B9"/>
    <w:rsid w:val="00E00F4E"/>
    <w:rsid w:val="00E16565"/>
    <w:rsid w:val="00E83F05"/>
    <w:rsid w:val="00E949A9"/>
    <w:rsid w:val="00EC2F63"/>
    <w:rsid w:val="00EC4344"/>
    <w:rsid w:val="00EE5C57"/>
    <w:rsid w:val="00EF13E2"/>
    <w:rsid w:val="00EF7EC0"/>
    <w:rsid w:val="00F102B2"/>
    <w:rsid w:val="00F1231A"/>
    <w:rsid w:val="00F24BF3"/>
    <w:rsid w:val="00F37079"/>
    <w:rsid w:val="00F57D96"/>
    <w:rsid w:val="00F667C2"/>
    <w:rsid w:val="00F81CCC"/>
    <w:rsid w:val="00F91153"/>
    <w:rsid w:val="00FB40BF"/>
    <w:rsid w:val="00FC0629"/>
    <w:rsid w:val="00FD5A68"/>
    <w:rsid w:val="00FE7FED"/>
    <w:rsid w:val="00FF7A0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6EB8FF"/>
  <w15:docId w15:val="{927F9D1E-E21B-4220-980F-3EFB86047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416CB"/>
    <w:pPr>
      <w:suppressAutoHyphens/>
      <w:spacing w:after="200" w:line="276" w:lineRule="auto"/>
    </w:pPr>
    <w:rPr>
      <w:rFonts w:ascii="Calibri" w:eastAsia="Calibri" w:hAnsi="Calibri" w:cs="Calibri"/>
      <w:lang w:eastAsia="zh-CN"/>
    </w:rPr>
  </w:style>
  <w:style w:type="paragraph" w:styleId="Nagwek1">
    <w:name w:val="heading 1"/>
    <w:basedOn w:val="Normalny"/>
    <w:next w:val="Normalny"/>
    <w:link w:val="Nagwek1Znak"/>
    <w:uiPriority w:val="9"/>
    <w:qFormat/>
    <w:rsid w:val="00D14C6F"/>
    <w:pPr>
      <w:keepNext/>
      <w:spacing w:before="240" w:after="60"/>
      <w:outlineLvl w:val="0"/>
    </w:pPr>
    <w:rPr>
      <w:rFonts w:ascii="Calibri Light" w:eastAsia="Times New Roman" w:hAnsi="Calibri Light" w:cs="Times New Roman"/>
      <w:b/>
      <w:bCs/>
      <w:kern w:val="32"/>
      <w:sz w:val="32"/>
      <w:szCs w:val="32"/>
    </w:rPr>
  </w:style>
  <w:style w:type="paragraph" w:styleId="Nagwek2">
    <w:name w:val="heading 2"/>
    <w:basedOn w:val="Normalny"/>
    <w:next w:val="Normalny"/>
    <w:link w:val="Nagwek2Znak"/>
    <w:qFormat/>
    <w:rsid w:val="00D14C6F"/>
    <w:pPr>
      <w:keepNext/>
      <w:numPr>
        <w:ilvl w:val="1"/>
        <w:numId w:val="1"/>
      </w:numPr>
      <w:spacing w:before="240" w:after="60"/>
      <w:outlineLvl w:val="1"/>
    </w:pPr>
    <w:rPr>
      <w:rFonts w:ascii="Cambria" w:eastAsia="Times New Roman" w:hAnsi="Cambria" w:cs="Cambria"/>
      <w:b/>
      <w:bCs/>
      <w:i/>
      <w:iCs/>
      <w:sz w:val="28"/>
      <w:szCs w:val="28"/>
    </w:rPr>
  </w:style>
  <w:style w:type="paragraph" w:styleId="Nagwek3">
    <w:name w:val="heading 3"/>
    <w:basedOn w:val="Normalny"/>
    <w:next w:val="Normalny"/>
    <w:link w:val="Nagwek3Znak"/>
    <w:uiPriority w:val="9"/>
    <w:semiHidden/>
    <w:unhideWhenUsed/>
    <w:qFormat/>
    <w:rsid w:val="00D14C6F"/>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semiHidden/>
    <w:unhideWhenUsed/>
    <w:qFormat/>
    <w:rsid w:val="00D14C6F"/>
    <w:pPr>
      <w:keepNext/>
      <w:spacing w:before="240" w:after="60"/>
      <w:outlineLvl w:val="3"/>
    </w:pPr>
    <w:rPr>
      <w:rFonts w:eastAsia="Times New Roman" w:cs="Times New Roman"/>
      <w:b/>
      <w:bCs/>
      <w:sz w:val="28"/>
      <w:szCs w:val="28"/>
    </w:rPr>
  </w:style>
  <w:style w:type="paragraph" w:styleId="Nagwek5">
    <w:name w:val="heading 5"/>
    <w:basedOn w:val="Normalny"/>
    <w:next w:val="Normalny"/>
    <w:link w:val="Nagwek5Znak"/>
    <w:uiPriority w:val="9"/>
    <w:semiHidden/>
    <w:unhideWhenUsed/>
    <w:qFormat/>
    <w:rsid w:val="00D14C6F"/>
    <w:pPr>
      <w:spacing w:before="240" w:after="60"/>
      <w:outlineLvl w:val="4"/>
    </w:pPr>
    <w:rPr>
      <w:rFonts w:eastAsia="Times New Roman" w:cs="Times New Roman"/>
      <w:b/>
      <w:bCs/>
      <w:i/>
      <w:i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14C6F"/>
    <w:rPr>
      <w:rFonts w:ascii="Calibri Light" w:eastAsia="Times New Roman" w:hAnsi="Calibri Light" w:cs="Times New Roman"/>
      <w:b/>
      <w:bCs/>
      <w:kern w:val="32"/>
      <w:sz w:val="32"/>
      <w:szCs w:val="32"/>
      <w:lang w:eastAsia="zh-CN"/>
    </w:rPr>
  </w:style>
  <w:style w:type="character" w:customStyle="1" w:styleId="Nagwek2Znak">
    <w:name w:val="Nagłówek 2 Znak"/>
    <w:basedOn w:val="Domylnaczcionkaakapitu"/>
    <w:link w:val="Nagwek2"/>
    <w:rsid w:val="00D14C6F"/>
    <w:rPr>
      <w:rFonts w:ascii="Cambria" w:eastAsia="Times New Roman" w:hAnsi="Cambria" w:cs="Cambria"/>
      <w:b/>
      <w:bCs/>
      <w:i/>
      <w:iCs/>
      <w:sz w:val="28"/>
      <w:szCs w:val="28"/>
      <w:lang w:eastAsia="zh-CN"/>
    </w:rPr>
  </w:style>
  <w:style w:type="character" w:customStyle="1" w:styleId="Nagwek3Znak">
    <w:name w:val="Nagłówek 3 Znak"/>
    <w:basedOn w:val="Domylnaczcionkaakapitu"/>
    <w:link w:val="Nagwek3"/>
    <w:uiPriority w:val="9"/>
    <w:semiHidden/>
    <w:rsid w:val="00D14C6F"/>
    <w:rPr>
      <w:rFonts w:ascii="Calibri Light" w:eastAsia="Times New Roman" w:hAnsi="Calibri Light" w:cs="Times New Roman"/>
      <w:b/>
      <w:bCs/>
      <w:sz w:val="26"/>
      <w:szCs w:val="26"/>
      <w:lang w:eastAsia="zh-CN"/>
    </w:rPr>
  </w:style>
  <w:style w:type="character" w:customStyle="1" w:styleId="Nagwek4Znak">
    <w:name w:val="Nagłówek 4 Znak"/>
    <w:basedOn w:val="Domylnaczcionkaakapitu"/>
    <w:link w:val="Nagwek4"/>
    <w:uiPriority w:val="9"/>
    <w:semiHidden/>
    <w:rsid w:val="00D14C6F"/>
    <w:rPr>
      <w:rFonts w:ascii="Calibri" w:eastAsia="Times New Roman" w:hAnsi="Calibri" w:cs="Times New Roman"/>
      <w:b/>
      <w:bCs/>
      <w:sz w:val="28"/>
      <w:szCs w:val="28"/>
      <w:lang w:eastAsia="zh-CN"/>
    </w:rPr>
  </w:style>
  <w:style w:type="character" w:customStyle="1" w:styleId="Nagwek5Znak">
    <w:name w:val="Nagłówek 5 Znak"/>
    <w:basedOn w:val="Domylnaczcionkaakapitu"/>
    <w:link w:val="Nagwek5"/>
    <w:uiPriority w:val="9"/>
    <w:semiHidden/>
    <w:rsid w:val="00D14C6F"/>
    <w:rPr>
      <w:rFonts w:ascii="Calibri" w:eastAsia="Times New Roman" w:hAnsi="Calibri" w:cs="Times New Roman"/>
      <w:b/>
      <w:bCs/>
      <w:i/>
      <w:iCs/>
      <w:sz w:val="26"/>
      <w:szCs w:val="26"/>
      <w:lang w:eastAsia="zh-CN"/>
    </w:rPr>
  </w:style>
  <w:style w:type="character" w:customStyle="1" w:styleId="WW8Num1z0">
    <w:name w:val="WW8Num1z0"/>
    <w:rsid w:val="00D14C6F"/>
  </w:style>
  <w:style w:type="character" w:customStyle="1" w:styleId="WW8Num1z1">
    <w:name w:val="WW8Num1z1"/>
    <w:rsid w:val="00D14C6F"/>
  </w:style>
  <w:style w:type="character" w:customStyle="1" w:styleId="WW8Num1z2">
    <w:name w:val="WW8Num1z2"/>
    <w:rsid w:val="00D14C6F"/>
  </w:style>
  <w:style w:type="character" w:customStyle="1" w:styleId="WW8Num1z3">
    <w:name w:val="WW8Num1z3"/>
    <w:rsid w:val="00D14C6F"/>
  </w:style>
  <w:style w:type="character" w:customStyle="1" w:styleId="WW8Num1z4">
    <w:name w:val="WW8Num1z4"/>
    <w:rsid w:val="00D14C6F"/>
  </w:style>
  <w:style w:type="character" w:customStyle="1" w:styleId="WW8Num1z5">
    <w:name w:val="WW8Num1z5"/>
    <w:rsid w:val="00D14C6F"/>
  </w:style>
  <w:style w:type="character" w:customStyle="1" w:styleId="WW8Num1z6">
    <w:name w:val="WW8Num1z6"/>
    <w:rsid w:val="00D14C6F"/>
  </w:style>
  <w:style w:type="character" w:customStyle="1" w:styleId="WW8Num1z7">
    <w:name w:val="WW8Num1z7"/>
    <w:rsid w:val="00D14C6F"/>
  </w:style>
  <w:style w:type="character" w:customStyle="1" w:styleId="WW8Num1z8">
    <w:name w:val="WW8Num1z8"/>
    <w:rsid w:val="00D14C6F"/>
  </w:style>
  <w:style w:type="character" w:customStyle="1" w:styleId="WW8Num2z0">
    <w:name w:val="WW8Num2z0"/>
    <w:rsid w:val="00D14C6F"/>
    <w:rPr>
      <w:rFonts w:hint="default"/>
      <w:b/>
      <w:sz w:val="28"/>
      <w:szCs w:val="28"/>
    </w:rPr>
  </w:style>
  <w:style w:type="character" w:customStyle="1" w:styleId="WW8Num2z1">
    <w:name w:val="WW8Num2z1"/>
    <w:rsid w:val="00D14C6F"/>
    <w:rPr>
      <w:rFonts w:hint="default"/>
    </w:rPr>
  </w:style>
  <w:style w:type="character" w:customStyle="1" w:styleId="WW8Num3z0">
    <w:name w:val="WW8Num3z0"/>
    <w:rsid w:val="00D14C6F"/>
    <w:rPr>
      <w:rFonts w:hint="default"/>
    </w:rPr>
  </w:style>
  <w:style w:type="character" w:customStyle="1" w:styleId="WW8Num4z0">
    <w:name w:val="WW8Num4z0"/>
    <w:rsid w:val="00D14C6F"/>
    <w:rPr>
      <w:rFonts w:hint="default"/>
    </w:rPr>
  </w:style>
  <w:style w:type="character" w:customStyle="1" w:styleId="WW8Num5z0">
    <w:name w:val="WW8Num5z0"/>
    <w:rsid w:val="00D14C6F"/>
    <w:rPr>
      <w:rFonts w:ascii="Times New Roman" w:hAnsi="Times New Roman" w:cs="Times New Roman" w:hint="default"/>
      <w:sz w:val="24"/>
      <w:szCs w:val="24"/>
    </w:rPr>
  </w:style>
  <w:style w:type="character" w:customStyle="1" w:styleId="WW8Num6z0">
    <w:name w:val="WW8Num6z0"/>
    <w:rsid w:val="00D14C6F"/>
    <w:rPr>
      <w:rFonts w:ascii="Times New Roman" w:hAnsi="Times New Roman" w:cs="Times New Roman" w:hint="default"/>
      <w:sz w:val="24"/>
      <w:szCs w:val="24"/>
    </w:rPr>
  </w:style>
  <w:style w:type="character" w:customStyle="1" w:styleId="WW8Num7z0">
    <w:name w:val="WW8Num7z0"/>
    <w:rsid w:val="00D14C6F"/>
    <w:rPr>
      <w:rFonts w:ascii="Times New Roman" w:hAnsi="Times New Roman" w:cs="Times New Roman" w:hint="default"/>
      <w:b/>
      <w:i/>
      <w:sz w:val="24"/>
      <w:szCs w:val="24"/>
    </w:rPr>
  </w:style>
  <w:style w:type="character" w:customStyle="1" w:styleId="WW8Num8z0">
    <w:name w:val="WW8Num8z0"/>
    <w:rsid w:val="00D14C6F"/>
    <w:rPr>
      <w:rFonts w:hint="default"/>
    </w:rPr>
  </w:style>
  <w:style w:type="character" w:customStyle="1" w:styleId="WW8Num9z0">
    <w:name w:val="WW8Num9z0"/>
    <w:rsid w:val="00D14C6F"/>
    <w:rPr>
      <w:rFonts w:ascii="Times New Roman" w:hAnsi="Times New Roman" w:cs="Times New Roman" w:hint="default"/>
      <w:b w:val="0"/>
      <w:sz w:val="24"/>
      <w:szCs w:val="24"/>
    </w:rPr>
  </w:style>
  <w:style w:type="character" w:customStyle="1" w:styleId="Domylnaczcionkaakapitu2">
    <w:name w:val="Domyślna czcionka akapitu2"/>
    <w:rsid w:val="00D14C6F"/>
  </w:style>
  <w:style w:type="character" w:customStyle="1" w:styleId="WW8Num3z1">
    <w:name w:val="WW8Num3z1"/>
    <w:rsid w:val="00D14C6F"/>
  </w:style>
  <w:style w:type="character" w:customStyle="1" w:styleId="WW8Num3z2">
    <w:name w:val="WW8Num3z2"/>
    <w:rsid w:val="00D14C6F"/>
  </w:style>
  <w:style w:type="character" w:customStyle="1" w:styleId="WW8Num3z3">
    <w:name w:val="WW8Num3z3"/>
    <w:rsid w:val="00D14C6F"/>
  </w:style>
  <w:style w:type="character" w:customStyle="1" w:styleId="WW8Num3z4">
    <w:name w:val="WW8Num3z4"/>
    <w:rsid w:val="00D14C6F"/>
  </w:style>
  <w:style w:type="character" w:customStyle="1" w:styleId="WW8Num3z5">
    <w:name w:val="WW8Num3z5"/>
    <w:rsid w:val="00D14C6F"/>
  </w:style>
  <w:style w:type="character" w:customStyle="1" w:styleId="WW8Num3z6">
    <w:name w:val="WW8Num3z6"/>
    <w:rsid w:val="00D14C6F"/>
  </w:style>
  <w:style w:type="character" w:customStyle="1" w:styleId="WW8Num3z7">
    <w:name w:val="WW8Num3z7"/>
    <w:rsid w:val="00D14C6F"/>
  </w:style>
  <w:style w:type="character" w:customStyle="1" w:styleId="WW8Num3z8">
    <w:name w:val="WW8Num3z8"/>
    <w:rsid w:val="00D14C6F"/>
  </w:style>
  <w:style w:type="character" w:customStyle="1" w:styleId="WW8Num4z1">
    <w:name w:val="WW8Num4z1"/>
    <w:rsid w:val="00D14C6F"/>
    <w:rPr>
      <w:rFonts w:ascii="Courier New" w:hAnsi="Courier New" w:cs="Courier New" w:hint="default"/>
      <w:sz w:val="20"/>
    </w:rPr>
  </w:style>
  <w:style w:type="character" w:customStyle="1" w:styleId="WW8Num4z2">
    <w:name w:val="WW8Num4z2"/>
    <w:rsid w:val="00D14C6F"/>
    <w:rPr>
      <w:rFonts w:ascii="Wingdings" w:hAnsi="Wingdings" w:cs="Wingdings" w:hint="default"/>
      <w:sz w:val="20"/>
    </w:rPr>
  </w:style>
  <w:style w:type="character" w:customStyle="1" w:styleId="WW8Num5z1">
    <w:name w:val="WW8Num5z1"/>
    <w:rsid w:val="00D14C6F"/>
  </w:style>
  <w:style w:type="character" w:customStyle="1" w:styleId="WW8Num5z2">
    <w:name w:val="WW8Num5z2"/>
    <w:rsid w:val="00D14C6F"/>
  </w:style>
  <w:style w:type="character" w:customStyle="1" w:styleId="WW8Num5z3">
    <w:name w:val="WW8Num5z3"/>
    <w:rsid w:val="00D14C6F"/>
  </w:style>
  <w:style w:type="character" w:customStyle="1" w:styleId="WW8Num5z4">
    <w:name w:val="WW8Num5z4"/>
    <w:rsid w:val="00D14C6F"/>
  </w:style>
  <w:style w:type="character" w:customStyle="1" w:styleId="WW8Num5z5">
    <w:name w:val="WW8Num5z5"/>
    <w:rsid w:val="00D14C6F"/>
  </w:style>
  <w:style w:type="character" w:customStyle="1" w:styleId="WW8Num5z6">
    <w:name w:val="WW8Num5z6"/>
    <w:rsid w:val="00D14C6F"/>
  </w:style>
  <w:style w:type="character" w:customStyle="1" w:styleId="WW8Num5z7">
    <w:name w:val="WW8Num5z7"/>
    <w:rsid w:val="00D14C6F"/>
  </w:style>
  <w:style w:type="character" w:customStyle="1" w:styleId="WW8Num5z8">
    <w:name w:val="WW8Num5z8"/>
    <w:rsid w:val="00D14C6F"/>
  </w:style>
  <w:style w:type="character" w:customStyle="1" w:styleId="WW8Num6z1">
    <w:name w:val="WW8Num6z1"/>
    <w:rsid w:val="00D14C6F"/>
  </w:style>
  <w:style w:type="character" w:customStyle="1" w:styleId="WW8Num6z2">
    <w:name w:val="WW8Num6z2"/>
    <w:rsid w:val="00D14C6F"/>
  </w:style>
  <w:style w:type="character" w:customStyle="1" w:styleId="WW8Num6z3">
    <w:name w:val="WW8Num6z3"/>
    <w:rsid w:val="00D14C6F"/>
  </w:style>
  <w:style w:type="character" w:customStyle="1" w:styleId="WW8Num6z4">
    <w:name w:val="WW8Num6z4"/>
    <w:rsid w:val="00D14C6F"/>
  </w:style>
  <w:style w:type="character" w:customStyle="1" w:styleId="WW8Num6z5">
    <w:name w:val="WW8Num6z5"/>
    <w:rsid w:val="00D14C6F"/>
  </w:style>
  <w:style w:type="character" w:customStyle="1" w:styleId="WW8Num6z6">
    <w:name w:val="WW8Num6z6"/>
    <w:rsid w:val="00D14C6F"/>
  </w:style>
  <w:style w:type="character" w:customStyle="1" w:styleId="WW8Num6z7">
    <w:name w:val="WW8Num6z7"/>
    <w:rsid w:val="00D14C6F"/>
  </w:style>
  <w:style w:type="character" w:customStyle="1" w:styleId="WW8Num6z8">
    <w:name w:val="WW8Num6z8"/>
    <w:rsid w:val="00D14C6F"/>
  </w:style>
  <w:style w:type="character" w:customStyle="1" w:styleId="WW8Num7z1">
    <w:name w:val="WW8Num7z1"/>
    <w:rsid w:val="00D14C6F"/>
    <w:rPr>
      <w:rFonts w:ascii="Courier New" w:hAnsi="Courier New" w:cs="Courier New" w:hint="default"/>
      <w:sz w:val="20"/>
    </w:rPr>
  </w:style>
  <w:style w:type="character" w:customStyle="1" w:styleId="WW8Num7z2">
    <w:name w:val="WW8Num7z2"/>
    <w:rsid w:val="00D14C6F"/>
    <w:rPr>
      <w:rFonts w:ascii="Wingdings" w:hAnsi="Wingdings" w:cs="Wingdings" w:hint="default"/>
      <w:sz w:val="20"/>
    </w:rPr>
  </w:style>
  <w:style w:type="character" w:customStyle="1" w:styleId="WW8Num8z1">
    <w:name w:val="WW8Num8z1"/>
    <w:rsid w:val="00D14C6F"/>
    <w:rPr>
      <w:rFonts w:ascii="Courier New" w:hAnsi="Courier New" w:cs="Courier New" w:hint="default"/>
      <w:sz w:val="20"/>
    </w:rPr>
  </w:style>
  <w:style w:type="character" w:customStyle="1" w:styleId="WW8Num8z2">
    <w:name w:val="WW8Num8z2"/>
    <w:rsid w:val="00D14C6F"/>
    <w:rPr>
      <w:rFonts w:ascii="Wingdings" w:hAnsi="Wingdings" w:cs="Wingdings" w:hint="default"/>
      <w:sz w:val="20"/>
    </w:rPr>
  </w:style>
  <w:style w:type="character" w:customStyle="1" w:styleId="WW8Num9z1">
    <w:name w:val="WW8Num9z1"/>
    <w:rsid w:val="00D14C6F"/>
  </w:style>
  <w:style w:type="character" w:customStyle="1" w:styleId="WW8Num9z2">
    <w:name w:val="WW8Num9z2"/>
    <w:rsid w:val="00D14C6F"/>
  </w:style>
  <w:style w:type="character" w:customStyle="1" w:styleId="WW8Num9z3">
    <w:name w:val="WW8Num9z3"/>
    <w:rsid w:val="00D14C6F"/>
  </w:style>
  <w:style w:type="character" w:customStyle="1" w:styleId="WW8Num9z4">
    <w:name w:val="WW8Num9z4"/>
    <w:rsid w:val="00D14C6F"/>
  </w:style>
  <w:style w:type="character" w:customStyle="1" w:styleId="WW8Num9z5">
    <w:name w:val="WW8Num9z5"/>
    <w:rsid w:val="00D14C6F"/>
  </w:style>
  <w:style w:type="character" w:customStyle="1" w:styleId="WW8Num9z6">
    <w:name w:val="WW8Num9z6"/>
    <w:rsid w:val="00D14C6F"/>
  </w:style>
  <w:style w:type="character" w:customStyle="1" w:styleId="WW8Num9z7">
    <w:name w:val="WW8Num9z7"/>
    <w:rsid w:val="00D14C6F"/>
  </w:style>
  <w:style w:type="character" w:customStyle="1" w:styleId="WW8Num9z8">
    <w:name w:val="WW8Num9z8"/>
    <w:rsid w:val="00D14C6F"/>
  </w:style>
  <w:style w:type="character" w:customStyle="1" w:styleId="WW8Num10z0">
    <w:name w:val="WW8Num10z0"/>
    <w:rsid w:val="00D14C6F"/>
    <w:rPr>
      <w:rFonts w:ascii="Symbol" w:hAnsi="Symbol" w:cs="Symbol" w:hint="default"/>
      <w:sz w:val="20"/>
    </w:rPr>
  </w:style>
  <w:style w:type="character" w:customStyle="1" w:styleId="WW8Num10z1">
    <w:name w:val="WW8Num10z1"/>
    <w:rsid w:val="00D14C6F"/>
    <w:rPr>
      <w:rFonts w:ascii="Courier New" w:hAnsi="Courier New" w:cs="Courier New" w:hint="default"/>
      <w:sz w:val="20"/>
    </w:rPr>
  </w:style>
  <w:style w:type="character" w:customStyle="1" w:styleId="WW8Num10z2">
    <w:name w:val="WW8Num10z2"/>
    <w:rsid w:val="00D14C6F"/>
    <w:rPr>
      <w:rFonts w:ascii="Wingdings" w:hAnsi="Wingdings" w:cs="Wingdings" w:hint="default"/>
      <w:sz w:val="20"/>
    </w:rPr>
  </w:style>
  <w:style w:type="character" w:customStyle="1" w:styleId="WW8Num11z0">
    <w:name w:val="WW8Num11z0"/>
    <w:rsid w:val="00D14C6F"/>
    <w:rPr>
      <w:rFonts w:ascii="Symbol" w:hAnsi="Symbol" w:cs="Symbol" w:hint="default"/>
      <w:sz w:val="20"/>
    </w:rPr>
  </w:style>
  <w:style w:type="character" w:customStyle="1" w:styleId="WW8Num11z1">
    <w:name w:val="WW8Num11z1"/>
    <w:rsid w:val="00D14C6F"/>
    <w:rPr>
      <w:rFonts w:ascii="Courier New" w:hAnsi="Courier New" w:cs="Courier New" w:hint="default"/>
      <w:sz w:val="20"/>
    </w:rPr>
  </w:style>
  <w:style w:type="character" w:customStyle="1" w:styleId="WW8Num11z2">
    <w:name w:val="WW8Num11z2"/>
    <w:rsid w:val="00D14C6F"/>
    <w:rPr>
      <w:rFonts w:ascii="Wingdings" w:hAnsi="Wingdings" w:cs="Wingdings" w:hint="default"/>
      <w:sz w:val="20"/>
    </w:rPr>
  </w:style>
  <w:style w:type="character" w:customStyle="1" w:styleId="WW8Num12z0">
    <w:name w:val="WW8Num12z0"/>
    <w:rsid w:val="00D14C6F"/>
    <w:rPr>
      <w:rFonts w:ascii="Symbol" w:hAnsi="Symbol" w:cs="Symbol" w:hint="default"/>
      <w:sz w:val="20"/>
    </w:rPr>
  </w:style>
  <w:style w:type="character" w:customStyle="1" w:styleId="WW8Num12z1">
    <w:name w:val="WW8Num12z1"/>
    <w:rsid w:val="00D14C6F"/>
    <w:rPr>
      <w:rFonts w:ascii="Courier New" w:hAnsi="Courier New" w:cs="Courier New" w:hint="default"/>
      <w:sz w:val="20"/>
    </w:rPr>
  </w:style>
  <w:style w:type="character" w:customStyle="1" w:styleId="WW8Num12z2">
    <w:name w:val="WW8Num12z2"/>
    <w:rsid w:val="00D14C6F"/>
    <w:rPr>
      <w:rFonts w:ascii="Wingdings" w:hAnsi="Wingdings" w:cs="Wingdings" w:hint="default"/>
      <w:sz w:val="20"/>
    </w:rPr>
  </w:style>
  <w:style w:type="character" w:customStyle="1" w:styleId="WW8Num13z0">
    <w:name w:val="WW8Num13z0"/>
    <w:rsid w:val="00D14C6F"/>
    <w:rPr>
      <w:rFonts w:hint="default"/>
    </w:rPr>
  </w:style>
  <w:style w:type="character" w:customStyle="1" w:styleId="WW8Num13z1">
    <w:name w:val="WW8Num13z1"/>
    <w:rsid w:val="00D14C6F"/>
  </w:style>
  <w:style w:type="character" w:customStyle="1" w:styleId="WW8Num13z2">
    <w:name w:val="WW8Num13z2"/>
    <w:rsid w:val="00D14C6F"/>
  </w:style>
  <w:style w:type="character" w:customStyle="1" w:styleId="WW8Num13z3">
    <w:name w:val="WW8Num13z3"/>
    <w:rsid w:val="00D14C6F"/>
  </w:style>
  <w:style w:type="character" w:customStyle="1" w:styleId="WW8Num13z4">
    <w:name w:val="WW8Num13z4"/>
    <w:rsid w:val="00D14C6F"/>
  </w:style>
  <w:style w:type="character" w:customStyle="1" w:styleId="WW8Num13z5">
    <w:name w:val="WW8Num13z5"/>
    <w:rsid w:val="00D14C6F"/>
  </w:style>
  <w:style w:type="character" w:customStyle="1" w:styleId="WW8Num13z6">
    <w:name w:val="WW8Num13z6"/>
    <w:rsid w:val="00D14C6F"/>
  </w:style>
  <w:style w:type="character" w:customStyle="1" w:styleId="WW8Num13z7">
    <w:name w:val="WW8Num13z7"/>
    <w:rsid w:val="00D14C6F"/>
  </w:style>
  <w:style w:type="character" w:customStyle="1" w:styleId="WW8Num13z8">
    <w:name w:val="WW8Num13z8"/>
    <w:rsid w:val="00D14C6F"/>
  </w:style>
  <w:style w:type="character" w:customStyle="1" w:styleId="WW8Num14z0">
    <w:name w:val="WW8Num14z0"/>
    <w:rsid w:val="00D14C6F"/>
    <w:rPr>
      <w:rFonts w:ascii="Symbol" w:hAnsi="Symbol" w:cs="Symbol" w:hint="default"/>
      <w:sz w:val="20"/>
    </w:rPr>
  </w:style>
  <w:style w:type="character" w:customStyle="1" w:styleId="WW8Num14z1">
    <w:name w:val="WW8Num14z1"/>
    <w:rsid w:val="00D14C6F"/>
    <w:rPr>
      <w:rFonts w:ascii="Courier New" w:hAnsi="Courier New" w:cs="Courier New" w:hint="default"/>
      <w:sz w:val="20"/>
    </w:rPr>
  </w:style>
  <w:style w:type="character" w:customStyle="1" w:styleId="WW8Num14z2">
    <w:name w:val="WW8Num14z2"/>
    <w:rsid w:val="00D14C6F"/>
    <w:rPr>
      <w:rFonts w:ascii="Wingdings" w:hAnsi="Wingdings" w:cs="Wingdings" w:hint="default"/>
      <w:sz w:val="20"/>
    </w:rPr>
  </w:style>
  <w:style w:type="character" w:customStyle="1" w:styleId="WW8Num15z0">
    <w:name w:val="WW8Num15z0"/>
    <w:rsid w:val="00D14C6F"/>
    <w:rPr>
      <w:rFonts w:ascii="Symbol" w:hAnsi="Symbol" w:cs="Symbol" w:hint="default"/>
      <w:sz w:val="20"/>
    </w:rPr>
  </w:style>
  <w:style w:type="character" w:customStyle="1" w:styleId="WW8Num15z1">
    <w:name w:val="WW8Num15z1"/>
    <w:rsid w:val="00D14C6F"/>
    <w:rPr>
      <w:rFonts w:ascii="Courier New" w:hAnsi="Courier New" w:cs="Courier New" w:hint="default"/>
      <w:sz w:val="20"/>
    </w:rPr>
  </w:style>
  <w:style w:type="character" w:customStyle="1" w:styleId="WW8Num15z2">
    <w:name w:val="WW8Num15z2"/>
    <w:rsid w:val="00D14C6F"/>
    <w:rPr>
      <w:rFonts w:ascii="Wingdings" w:hAnsi="Wingdings" w:cs="Wingdings" w:hint="default"/>
      <w:sz w:val="20"/>
    </w:rPr>
  </w:style>
  <w:style w:type="character" w:customStyle="1" w:styleId="WW8Num16z0">
    <w:name w:val="WW8Num16z0"/>
    <w:rsid w:val="00D14C6F"/>
    <w:rPr>
      <w:rFonts w:ascii="Symbol" w:hAnsi="Symbol" w:cs="Symbol" w:hint="default"/>
      <w:sz w:val="20"/>
    </w:rPr>
  </w:style>
  <w:style w:type="character" w:customStyle="1" w:styleId="WW8Num16z1">
    <w:name w:val="WW8Num16z1"/>
    <w:rsid w:val="00D14C6F"/>
    <w:rPr>
      <w:rFonts w:ascii="Courier New" w:hAnsi="Courier New" w:cs="Courier New" w:hint="default"/>
      <w:sz w:val="20"/>
    </w:rPr>
  </w:style>
  <w:style w:type="character" w:customStyle="1" w:styleId="WW8Num16z2">
    <w:name w:val="WW8Num16z2"/>
    <w:rsid w:val="00D14C6F"/>
    <w:rPr>
      <w:rFonts w:ascii="Wingdings" w:hAnsi="Wingdings" w:cs="Wingdings" w:hint="default"/>
      <w:sz w:val="20"/>
    </w:rPr>
  </w:style>
  <w:style w:type="character" w:customStyle="1" w:styleId="WW8Num17z0">
    <w:name w:val="WW8Num17z0"/>
    <w:rsid w:val="00D14C6F"/>
    <w:rPr>
      <w:rFonts w:hint="default"/>
      <w:sz w:val="26"/>
    </w:rPr>
  </w:style>
  <w:style w:type="character" w:customStyle="1" w:styleId="WW8Num17z1">
    <w:name w:val="WW8Num17z1"/>
    <w:rsid w:val="00D14C6F"/>
  </w:style>
  <w:style w:type="character" w:customStyle="1" w:styleId="WW8Num17z2">
    <w:name w:val="WW8Num17z2"/>
    <w:rsid w:val="00D14C6F"/>
  </w:style>
  <w:style w:type="character" w:customStyle="1" w:styleId="WW8Num17z3">
    <w:name w:val="WW8Num17z3"/>
    <w:rsid w:val="00D14C6F"/>
  </w:style>
  <w:style w:type="character" w:customStyle="1" w:styleId="WW8Num17z4">
    <w:name w:val="WW8Num17z4"/>
    <w:rsid w:val="00D14C6F"/>
  </w:style>
  <w:style w:type="character" w:customStyle="1" w:styleId="WW8Num17z5">
    <w:name w:val="WW8Num17z5"/>
    <w:rsid w:val="00D14C6F"/>
  </w:style>
  <w:style w:type="character" w:customStyle="1" w:styleId="WW8Num17z6">
    <w:name w:val="WW8Num17z6"/>
    <w:rsid w:val="00D14C6F"/>
  </w:style>
  <w:style w:type="character" w:customStyle="1" w:styleId="WW8Num17z7">
    <w:name w:val="WW8Num17z7"/>
    <w:rsid w:val="00D14C6F"/>
  </w:style>
  <w:style w:type="character" w:customStyle="1" w:styleId="WW8Num17z8">
    <w:name w:val="WW8Num17z8"/>
    <w:rsid w:val="00D14C6F"/>
  </w:style>
  <w:style w:type="character" w:customStyle="1" w:styleId="WW8Num18z0">
    <w:name w:val="WW8Num18z0"/>
    <w:rsid w:val="00D14C6F"/>
  </w:style>
  <w:style w:type="character" w:customStyle="1" w:styleId="WW8Num18z1">
    <w:name w:val="WW8Num18z1"/>
    <w:rsid w:val="00D14C6F"/>
  </w:style>
  <w:style w:type="character" w:customStyle="1" w:styleId="WW8Num18z2">
    <w:name w:val="WW8Num18z2"/>
    <w:rsid w:val="00D14C6F"/>
  </w:style>
  <w:style w:type="character" w:customStyle="1" w:styleId="WW8Num18z3">
    <w:name w:val="WW8Num18z3"/>
    <w:rsid w:val="00D14C6F"/>
  </w:style>
  <w:style w:type="character" w:customStyle="1" w:styleId="WW8Num18z4">
    <w:name w:val="WW8Num18z4"/>
    <w:rsid w:val="00D14C6F"/>
  </w:style>
  <w:style w:type="character" w:customStyle="1" w:styleId="WW8Num18z5">
    <w:name w:val="WW8Num18z5"/>
    <w:rsid w:val="00D14C6F"/>
  </w:style>
  <w:style w:type="character" w:customStyle="1" w:styleId="WW8Num18z6">
    <w:name w:val="WW8Num18z6"/>
    <w:rsid w:val="00D14C6F"/>
  </w:style>
  <w:style w:type="character" w:customStyle="1" w:styleId="WW8Num18z7">
    <w:name w:val="WW8Num18z7"/>
    <w:rsid w:val="00D14C6F"/>
  </w:style>
  <w:style w:type="character" w:customStyle="1" w:styleId="WW8Num18z8">
    <w:name w:val="WW8Num18z8"/>
    <w:rsid w:val="00D14C6F"/>
  </w:style>
  <w:style w:type="character" w:customStyle="1" w:styleId="WW8Num19z0">
    <w:name w:val="WW8Num19z0"/>
    <w:rsid w:val="00D14C6F"/>
    <w:rPr>
      <w:rFonts w:hint="default"/>
    </w:rPr>
  </w:style>
  <w:style w:type="character" w:customStyle="1" w:styleId="WW8Num19z1">
    <w:name w:val="WW8Num19z1"/>
    <w:rsid w:val="00D14C6F"/>
  </w:style>
  <w:style w:type="character" w:customStyle="1" w:styleId="WW8Num19z2">
    <w:name w:val="WW8Num19z2"/>
    <w:rsid w:val="00D14C6F"/>
  </w:style>
  <w:style w:type="character" w:customStyle="1" w:styleId="WW8Num19z3">
    <w:name w:val="WW8Num19z3"/>
    <w:rsid w:val="00D14C6F"/>
  </w:style>
  <w:style w:type="character" w:customStyle="1" w:styleId="WW8Num19z4">
    <w:name w:val="WW8Num19z4"/>
    <w:rsid w:val="00D14C6F"/>
  </w:style>
  <w:style w:type="character" w:customStyle="1" w:styleId="WW8Num19z5">
    <w:name w:val="WW8Num19z5"/>
    <w:rsid w:val="00D14C6F"/>
  </w:style>
  <w:style w:type="character" w:customStyle="1" w:styleId="WW8Num19z6">
    <w:name w:val="WW8Num19z6"/>
    <w:rsid w:val="00D14C6F"/>
  </w:style>
  <w:style w:type="character" w:customStyle="1" w:styleId="WW8Num19z7">
    <w:name w:val="WW8Num19z7"/>
    <w:rsid w:val="00D14C6F"/>
  </w:style>
  <w:style w:type="character" w:customStyle="1" w:styleId="WW8Num19z8">
    <w:name w:val="WW8Num19z8"/>
    <w:rsid w:val="00D14C6F"/>
  </w:style>
  <w:style w:type="character" w:customStyle="1" w:styleId="WW8Num20z0">
    <w:name w:val="WW8Num20z0"/>
    <w:rsid w:val="00D14C6F"/>
    <w:rPr>
      <w:rFonts w:hint="default"/>
    </w:rPr>
  </w:style>
  <w:style w:type="character" w:customStyle="1" w:styleId="WW8Num20z1">
    <w:name w:val="WW8Num20z1"/>
    <w:rsid w:val="00D14C6F"/>
  </w:style>
  <w:style w:type="character" w:customStyle="1" w:styleId="WW8Num20z2">
    <w:name w:val="WW8Num20z2"/>
    <w:rsid w:val="00D14C6F"/>
  </w:style>
  <w:style w:type="character" w:customStyle="1" w:styleId="WW8Num20z3">
    <w:name w:val="WW8Num20z3"/>
    <w:rsid w:val="00D14C6F"/>
  </w:style>
  <w:style w:type="character" w:customStyle="1" w:styleId="WW8Num20z4">
    <w:name w:val="WW8Num20z4"/>
    <w:rsid w:val="00D14C6F"/>
  </w:style>
  <w:style w:type="character" w:customStyle="1" w:styleId="WW8Num20z5">
    <w:name w:val="WW8Num20z5"/>
    <w:rsid w:val="00D14C6F"/>
  </w:style>
  <w:style w:type="character" w:customStyle="1" w:styleId="WW8Num20z6">
    <w:name w:val="WW8Num20z6"/>
    <w:rsid w:val="00D14C6F"/>
  </w:style>
  <w:style w:type="character" w:customStyle="1" w:styleId="WW8Num20z7">
    <w:name w:val="WW8Num20z7"/>
    <w:rsid w:val="00D14C6F"/>
  </w:style>
  <w:style w:type="character" w:customStyle="1" w:styleId="WW8Num20z8">
    <w:name w:val="WW8Num20z8"/>
    <w:rsid w:val="00D14C6F"/>
  </w:style>
  <w:style w:type="character" w:customStyle="1" w:styleId="WW8Num21z0">
    <w:name w:val="WW8Num21z0"/>
    <w:rsid w:val="00D14C6F"/>
    <w:rPr>
      <w:rFonts w:ascii="Times New Roman" w:hAnsi="Times New Roman" w:cs="Times New Roman" w:hint="default"/>
      <w:b/>
      <w:i/>
      <w:sz w:val="24"/>
      <w:szCs w:val="24"/>
    </w:rPr>
  </w:style>
  <w:style w:type="character" w:customStyle="1" w:styleId="WW8Num21z1">
    <w:name w:val="WW8Num21z1"/>
    <w:rsid w:val="00D14C6F"/>
  </w:style>
  <w:style w:type="character" w:customStyle="1" w:styleId="WW8Num21z2">
    <w:name w:val="WW8Num21z2"/>
    <w:rsid w:val="00D14C6F"/>
  </w:style>
  <w:style w:type="character" w:customStyle="1" w:styleId="WW8Num21z3">
    <w:name w:val="WW8Num21z3"/>
    <w:rsid w:val="00D14C6F"/>
  </w:style>
  <w:style w:type="character" w:customStyle="1" w:styleId="WW8Num21z4">
    <w:name w:val="WW8Num21z4"/>
    <w:rsid w:val="00D14C6F"/>
  </w:style>
  <w:style w:type="character" w:customStyle="1" w:styleId="WW8Num21z5">
    <w:name w:val="WW8Num21z5"/>
    <w:rsid w:val="00D14C6F"/>
  </w:style>
  <w:style w:type="character" w:customStyle="1" w:styleId="WW8Num21z6">
    <w:name w:val="WW8Num21z6"/>
    <w:rsid w:val="00D14C6F"/>
  </w:style>
  <w:style w:type="character" w:customStyle="1" w:styleId="WW8Num21z7">
    <w:name w:val="WW8Num21z7"/>
    <w:rsid w:val="00D14C6F"/>
  </w:style>
  <w:style w:type="character" w:customStyle="1" w:styleId="WW8Num21z8">
    <w:name w:val="WW8Num21z8"/>
    <w:rsid w:val="00D14C6F"/>
  </w:style>
  <w:style w:type="character" w:customStyle="1" w:styleId="WW8Num22z0">
    <w:name w:val="WW8Num22z0"/>
    <w:rsid w:val="00D14C6F"/>
    <w:rPr>
      <w:rFonts w:hint="default"/>
      <w:b w:val="0"/>
      <w:sz w:val="26"/>
      <w:szCs w:val="26"/>
    </w:rPr>
  </w:style>
  <w:style w:type="character" w:customStyle="1" w:styleId="WW8Num22z1">
    <w:name w:val="WW8Num22z1"/>
    <w:rsid w:val="00D14C6F"/>
  </w:style>
  <w:style w:type="character" w:customStyle="1" w:styleId="WW8Num22z2">
    <w:name w:val="WW8Num22z2"/>
    <w:rsid w:val="00D14C6F"/>
  </w:style>
  <w:style w:type="character" w:customStyle="1" w:styleId="WW8Num22z3">
    <w:name w:val="WW8Num22z3"/>
    <w:rsid w:val="00D14C6F"/>
  </w:style>
  <w:style w:type="character" w:customStyle="1" w:styleId="WW8Num22z4">
    <w:name w:val="WW8Num22z4"/>
    <w:rsid w:val="00D14C6F"/>
  </w:style>
  <w:style w:type="character" w:customStyle="1" w:styleId="WW8Num22z5">
    <w:name w:val="WW8Num22z5"/>
    <w:rsid w:val="00D14C6F"/>
  </w:style>
  <w:style w:type="character" w:customStyle="1" w:styleId="WW8Num22z6">
    <w:name w:val="WW8Num22z6"/>
    <w:rsid w:val="00D14C6F"/>
  </w:style>
  <w:style w:type="character" w:customStyle="1" w:styleId="WW8Num22z7">
    <w:name w:val="WW8Num22z7"/>
    <w:rsid w:val="00D14C6F"/>
  </w:style>
  <w:style w:type="character" w:customStyle="1" w:styleId="WW8Num22z8">
    <w:name w:val="WW8Num22z8"/>
    <w:rsid w:val="00D14C6F"/>
  </w:style>
  <w:style w:type="character" w:customStyle="1" w:styleId="WW8Num23z0">
    <w:name w:val="WW8Num23z0"/>
    <w:rsid w:val="00D14C6F"/>
    <w:rPr>
      <w:rFonts w:ascii="Symbol" w:hAnsi="Symbol" w:cs="Symbol" w:hint="default"/>
      <w:sz w:val="20"/>
    </w:rPr>
  </w:style>
  <w:style w:type="character" w:customStyle="1" w:styleId="WW8Num23z1">
    <w:name w:val="WW8Num23z1"/>
    <w:rsid w:val="00D14C6F"/>
    <w:rPr>
      <w:rFonts w:ascii="Courier New" w:hAnsi="Courier New" w:cs="Courier New" w:hint="default"/>
      <w:sz w:val="20"/>
    </w:rPr>
  </w:style>
  <w:style w:type="character" w:customStyle="1" w:styleId="WW8Num23z2">
    <w:name w:val="WW8Num23z2"/>
    <w:rsid w:val="00D14C6F"/>
    <w:rPr>
      <w:rFonts w:ascii="Wingdings" w:hAnsi="Wingdings" w:cs="Wingdings" w:hint="default"/>
      <w:sz w:val="20"/>
    </w:rPr>
  </w:style>
  <w:style w:type="character" w:customStyle="1" w:styleId="WW8Num24z0">
    <w:name w:val="WW8Num24z0"/>
    <w:rsid w:val="00D14C6F"/>
    <w:rPr>
      <w:rFonts w:hint="default"/>
    </w:rPr>
  </w:style>
  <w:style w:type="character" w:customStyle="1" w:styleId="WW8Num24z1">
    <w:name w:val="WW8Num24z1"/>
    <w:rsid w:val="00D14C6F"/>
  </w:style>
  <w:style w:type="character" w:customStyle="1" w:styleId="WW8Num24z2">
    <w:name w:val="WW8Num24z2"/>
    <w:rsid w:val="00D14C6F"/>
  </w:style>
  <w:style w:type="character" w:customStyle="1" w:styleId="WW8Num24z3">
    <w:name w:val="WW8Num24z3"/>
    <w:rsid w:val="00D14C6F"/>
  </w:style>
  <w:style w:type="character" w:customStyle="1" w:styleId="WW8Num24z4">
    <w:name w:val="WW8Num24z4"/>
    <w:rsid w:val="00D14C6F"/>
  </w:style>
  <w:style w:type="character" w:customStyle="1" w:styleId="WW8Num24z5">
    <w:name w:val="WW8Num24z5"/>
    <w:rsid w:val="00D14C6F"/>
  </w:style>
  <w:style w:type="character" w:customStyle="1" w:styleId="WW8Num24z6">
    <w:name w:val="WW8Num24z6"/>
    <w:rsid w:val="00D14C6F"/>
  </w:style>
  <w:style w:type="character" w:customStyle="1" w:styleId="WW8Num24z7">
    <w:name w:val="WW8Num24z7"/>
    <w:rsid w:val="00D14C6F"/>
  </w:style>
  <w:style w:type="character" w:customStyle="1" w:styleId="WW8Num24z8">
    <w:name w:val="WW8Num24z8"/>
    <w:rsid w:val="00D14C6F"/>
  </w:style>
  <w:style w:type="character" w:customStyle="1" w:styleId="WW8Num25z0">
    <w:name w:val="WW8Num25z0"/>
    <w:rsid w:val="00D14C6F"/>
    <w:rPr>
      <w:rFonts w:ascii="Arial" w:hAnsi="Arial" w:cs="Arial" w:hint="default"/>
      <w:b w:val="0"/>
      <w:i w:val="0"/>
      <w:sz w:val="20"/>
      <w:szCs w:val="20"/>
    </w:rPr>
  </w:style>
  <w:style w:type="character" w:customStyle="1" w:styleId="WW8Num25z1">
    <w:name w:val="WW8Num25z1"/>
    <w:rsid w:val="00D14C6F"/>
  </w:style>
  <w:style w:type="character" w:customStyle="1" w:styleId="WW8Num25z2">
    <w:name w:val="WW8Num25z2"/>
    <w:rsid w:val="00D14C6F"/>
  </w:style>
  <w:style w:type="character" w:customStyle="1" w:styleId="WW8Num25z3">
    <w:name w:val="WW8Num25z3"/>
    <w:rsid w:val="00D14C6F"/>
  </w:style>
  <w:style w:type="character" w:customStyle="1" w:styleId="WW8Num25z4">
    <w:name w:val="WW8Num25z4"/>
    <w:rsid w:val="00D14C6F"/>
  </w:style>
  <w:style w:type="character" w:customStyle="1" w:styleId="WW8Num25z5">
    <w:name w:val="WW8Num25z5"/>
    <w:rsid w:val="00D14C6F"/>
  </w:style>
  <w:style w:type="character" w:customStyle="1" w:styleId="WW8Num25z6">
    <w:name w:val="WW8Num25z6"/>
    <w:rsid w:val="00D14C6F"/>
  </w:style>
  <w:style w:type="character" w:customStyle="1" w:styleId="WW8Num25z7">
    <w:name w:val="WW8Num25z7"/>
    <w:rsid w:val="00D14C6F"/>
  </w:style>
  <w:style w:type="character" w:customStyle="1" w:styleId="WW8Num25z8">
    <w:name w:val="WW8Num25z8"/>
    <w:rsid w:val="00D14C6F"/>
  </w:style>
  <w:style w:type="character" w:customStyle="1" w:styleId="WW8Num26z0">
    <w:name w:val="WW8Num26z0"/>
    <w:rsid w:val="00D14C6F"/>
    <w:rPr>
      <w:rFonts w:hint="default"/>
    </w:rPr>
  </w:style>
  <w:style w:type="character" w:customStyle="1" w:styleId="WW8Num26z1">
    <w:name w:val="WW8Num26z1"/>
    <w:rsid w:val="00D14C6F"/>
  </w:style>
  <w:style w:type="character" w:customStyle="1" w:styleId="WW8Num26z2">
    <w:name w:val="WW8Num26z2"/>
    <w:rsid w:val="00D14C6F"/>
  </w:style>
  <w:style w:type="character" w:customStyle="1" w:styleId="WW8Num26z3">
    <w:name w:val="WW8Num26z3"/>
    <w:rsid w:val="00D14C6F"/>
  </w:style>
  <w:style w:type="character" w:customStyle="1" w:styleId="WW8Num26z4">
    <w:name w:val="WW8Num26z4"/>
    <w:rsid w:val="00D14C6F"/>
  </w:style>
  <w:style w:type="character" w:customStyle="1" w:styleId="WW8Num26z5">
    <w:name w:val="WW8Num26z5"/>
    <w:rsid w:val="00D14C6F"/>
  </w:style>
  <w:style w:type="character" w:customStyle="1" w:styleId="WW8Num26z6">
    <w:name w:val="WW8Num26z6"/>
    <w:rsid w:val="00D14C6F"/>
  </w:style>
  <w:style w:type="character" w:customStyle="1" w:styleId="WW8Num26z7">
    <w:name w:val="WW8Num26z7"/>
    <w:rsid w:val="00D14C6F"/>
  </w:style>
  <w:style w:type="character" w:customStyle="1" w:styleId="WW8Num26z8">
    <w:name w:val="WW8Num26z8"/>
    <w:rsid w:val="00D14C6F"/>
  </w:style>
  <w:style w:type="character" w:customStyle="1" w:styleId="WW8Num27z0">
    <w:name w:val="WW8Num27z0"/>
    <w:rsid w:val="00D14C6F"/>
    <w:rPr>
      <w:rFonts w:hint="default"/>
    </w:rPr>
  </w:style>
  <w:style w:type="character" w:customStyle="1" w:styleId="WW8Num28z0">
    <w:name w:val="WW8Num28z0"/>
    <w:rsid w:val="00D14C6F"/>
    <w:rPr>
      <w:rFonts w:hint="default"/>
      <w:b w:val="0"/>
    </w:rPr>
  </w:style>
  <w:style w:type="character" w:customStyle="1" w:styleId="WW8Num28z1">
    <w:name w:val="WW8Num28z1"/>
    <w:rsid w:val="00D14C6F"/>
  </w:style>
  <w:style w:type="character" w:customStyle="1" w:styleId="WW8Num28z2">
    <w:name w:val="WW8Num28z2"/>
    <w:rsid w:val="00D14C6F"/>
  </w:style>
  <w:style w:type="character" w:customStyle="1" w:styleId="WW8Num28z3">
    <w:name w:val="WW8Num28z3"/>
    <w:rsid w:val="00D14C6F"/>
  </w:style>
  <w:style w:type="character" w:customStyle="1" w:styleId="WW8Num28z4">
    <w:name w:val="WW8Num28z4"/>
    <w:rsid w:val="00D14C6F"/>
  </w:style>
  <w:style w:type="character" w:customStyle="1" w:styleId="WW8Num28z5">
    <w:name w:val="WW8Num28z5"/>
    <w:rsid w:val="00D14C6F"/>
  </w:style>
  <w:style w:type="character" w:customStyle="1" w:styleId="WW8Num28z6">
    <w:name w:val="WW8Num28z6"/>
    <w:rsid w:val="00D14C6F"/>
  </w:style>
  <w:style w:type="character" w:customStyle="1" w:styleId="WW8Num28z7">
    <w:name w:val="WW8Num28z7"/>
    <w:rsid w:val="00D14C6F"/>
  </w:style>
  <w:style w:type="character" w:customStyle="1" w:styleId="WW8Num28z8">
    <w:name w:val="WW8Num28z8"/>
    <w:rsid w:val="00D14C6F"/>
  </w:style>
  <w:style w:type="character" w:customStyle="1" w:styleId="WW8Num29z0">
    <w:name w:val="WW8Num29z0"/>
    <w:rsid w:val="00D14C6F"/>
    <w:rPr>
      <w:rFonts w:hint="default"/>
    </w:rPr>
  </w:style>
  <w:style w:type="character" w:customStyle="1" w:styleId="WW8Num29z1">
    <w:name w:val="WW8Num29z1"/>
    <w:rsid w:val="00D14C6F"/>
  </w:style>
  <w:style w:type="character" w:customStyle="1" w:styleId="WW8Num29z2">
    <w:name w:val="WW8Num29z2"/>
    <w:rsid w:val="00D14C6F"/>
  </w:style>
  <w:style w:type="character" w:customStyle="1" w:styleId="WW8Num29z3">
    <w:name w:val="WW8Num29z3"/>
    <w:rsid w:val="00D14C6F"/>
  </w:style>
  <w:style w:type="character" w:customStyle="1" w:styleId="WW8Num29z4">
    <w:name w:val="WW8Num29z4"/>
    <w:rsid w:val="00D14C6F"/>
  </w:style>
  <w:style w:type="character" w:customStyle="1" w:styleId="WW8Num29z5">
    <w:name w:val="WW8Num29z5"/>
    <w:rsid w:val="00D14C6F"/>
  </w:style>
  <w:style w:type="character" w:customStyle="1" w:styleId="WW8Num29z6">
    <w:name w:val="WW8Num29z6"/>
    <w:rsid w:val="00D14C6F"/>
  </w:style>
  <w:style w:type="character" w:customStyle="1" w:styleId="WW8Num29z7">
    <w:name w:val="WW8Num29z7"/>
    <w:rsid w:val="00D14C6F"/>
  </w:style>
  <w:style w:type="character" w:customStyle="1" w:styleId="WW8Num29z8">
    <w:name w:val="WW8Num29z8"/>
    <w:rsid w:val="00D14C6F"/>
  </w:style>
  <w:style w:type="character" w:customStyle="1" w:styleId="WW8Num30z0">
    <w:name w:val="WW8Num30z0"/>
    <w:rsid w:val="00D14C6F"/>
  </w:style>
  <w:style w:type="character" w:customStyle="1" w:styleId="WW8Num30z1">
    <w:name w:val="WW8Num30z1"/>
    <w:rsid w:val="00D14C6F"/>
  </w:style>
  <w:style w:type="character" w:customStyle="1" w:styleId="WW8Num30z2">
    <w:name w:val="WW8Num30z2"/>
    <w:rsid w:val="00D14C6F"/>
  </w:style>
  <w:style w:type="character" w:customStyle="1" w:styleId="WW8Num30z3">
    <w:name w:val="WW8Num30z3"/>
    <w:rsid w:val="00D14C6F"/>
  </w:style>
  <w:style w:type="character" w:customStyle="1" w:styleId="WW8Num30z4">
    <w:name w:val="WW8Num30z4"/>
    <w:rsid w:val="00D14C6F"/>
  </w:style>
  <w:style w:type="character" w:customStyle="1" w:styleId="WW8Num30z5">
    <w:name w:val="WW8Num30z5"/>
    <w:rsid w:val="00D14C6F"/>
  </w:style>
  <w:style w:type="character" w:customStyle="1" w:styleId="WW8Num30z6">
    <w:name w:val="WW8Num30z6"/>
    <w:rsid w:val="00D14C6F"/>
  </w:style>
  <w:style w:type="character" w:customStyle="1" w:styleId="WW8Num30z7">
    <w:name w:val="WW8Num30z7"/>
    <w:rsid w:val="00D14C6F"/>
  </w:style>
  <w:style w:type="character" w:customStyle="1" w:styleId="WW8Num30z8">
    <w:name w:val="WW8Num30z8"/>
    <w:rsid w:val="00D14C6F"/>
  </w:style>
  <w:style w:type="character" w:customStyle="1" w:styleId="WW8Num31z0">
    <w:name w:val="WW8Num31z0"/>
    <w:rsid w:val="00D14C6F"/>
    <w:rPr>
      <w:rFonts w:hint="default"/>
    </w:rPr>
  </w:style>
  <w:style w:type="character" w:customStyle="1" w:styleId="WW8Num31z1">
    <w:name w:val="WW8Num31z1"/>
    <w:rsid w:val="00D14C6F"/>
  </w:style>
  <w:style w:type="character" w:customStyle="1" w:styleId="WW8Num31z2">
    <w:name w:val="WW8Num31z2"/>
    <w:rsid w:val="00D14C6F"/>
  </w:style>
  <w:style w:type="character" w:customStyle="1" w:styleId="WW8Num31z3">
    <w:name w:val="WW8Num31z3"/>
    <w:rsid w:val="00D14C6F"/>
  </w:style>
  <w:style w:type="character" w:customStyle="1" w:styleId="WW8Num31z4">
    <w:name w:val="WW8Num31z4"/>
    <w:rsid w:val="00D14C6F"/>
  </w:style>
  <w:style w:type="character" w:customStyle="1" w:styleId="WW8Num31z5">
    <w:name w:val="WW8Num31z5"/>
    <w:rsid w:val="00D14C6F"/>
  </w:style>
  <w:style w:type="character" w:customStyle="1" w:styleId="WW8Num31z6">
    <w:name w:val="WW8Num31z6"/>
    <w:rsid w:val="00D14C6F"/>
  </w:style>
  <w:style w:type="character" w:customStyle="1" w:styleId="WW8Num31z7">
    <w:name w:val="WW8Num31z7"/>
    <w:rsid w:val="00D14C6F"/>
  </w:style>
  <w:style w:type="character" w:customStyle="1" w:styleId="WW8Num31z8">
    <w:name w:val="WW8Num31z8"/>
    <w:rsid w:val="00D14C6F"/>
  </w:style>
  <w:style w:type="character" w:customStyle="1" w:styleId="WW8Num32z0">
    <w:name w:val="WW8Num32z0"/>
    <w:rsid w:val="00D14C6F"/>
    <w:rPr>
      <w:rFonts w:ascii="Symbol" w:hAnsi="Symbol" w:cs="Symbol" w:hint="default"/>
      <w:sz w:val="20"/>
    </w:rPr>
  </w:style>
  <w:style w:type="character" w:customStyle="1" w:styleId="WW8Num32z1">
    <w:name w:val="WW8Num32z1"/>
    <w:rsid w:val="00D14C6F"/>
    <w:rPr>
      <w:rFonts w:ascii="Courier New" w:hAnsi="Courier New" w:cs="Courier New" w:hint="default"/>
      <w:sz w:val="20"/>
    </w:rPr>
  </w:style>
  <w:style w:type="character" w:customStyle="1" w:styleId="WW8Num32z2">
    <w:name w:val="WW8Num32z2"/>
    <w:rsid w:val="00D14C6F"/>
    <w:rPr>
      <w:rFonts w:ascii="Wingdings" w:hAnsi="Wingdings" w:cs="Wingdings" w:hint="default"/>
      <w:sz w:val="20"/>
    </w:rPr>
  </w:style>
  <w:style w:type="character" w:customStyle="1" w:styleId="WW8Num33z0">
    <w:name w:val="WW8Num33z0"/>
    <w:rsid w:val="00D14C6F"/>
  </w:style>
  <w:style w:type="character" w:customStyle="1" w:styleId="WW8Num33z1">
    <w:name w:val="WW8Num33z1"/>
    <w:rsid w:val="00D14C6F"/>
  </w:style>
  <w:style w:type="character" w:customStyle="1" w:styleId="WW8Num33z2">
    <w:name w:val="WW8Num33z2"/>
    <w:rsid w:val="00D14C6F"/>
  </w:style>
  <w:style w:type="character" w:customStyle="1" w:styleId="WW8Num33z3">
    <w:name w:val="WW8Num33z3"/>
    <w:rsid w:val="00D14C6F"/>
  </w:style>
  <w:style w:type="character" w:customStyle="1" w:styleId="WW8Num33z4">
    <w:name w:val="WW8Num33z4"/>
    <w:rsid w:val="00D14C6F"/>
  </w:style>
  <w:style w:type="character" w:customStyle="1" w:styleId="WW8Num33z5">
    <w:name w:val="WW8Num33z5"/>
    <w:rsid w:val="00D14C6F"/>
  </w:style>
  <w:style w:type="character" w:customStyle="1" w:styleId="WW8Num33z6">
    <w:name w:val="WW8Num33z6"/>
    <w:rsid w:val="00D14C6F"/>
  </w:style>
  <w:style w:type="character" w:customStyle="1" w:styleId="WW8Num33z7">
    <w:name w:val="WW8Num33z7"/>
    <w:rsid w:val="00D14C6F"/>
  </w:style>
  <w:style w:type="character" w:customStyle="1" w:styleId="WW8Num33z8">
    <w:name w:val="WW8Num33z8"/>
    <w:rsid w:val="00D14C6F"/>
  </w:style>
  <w:style w:type="character" w:customStyle="1" w:styleId="WW8Num34z0">
    <w:name w:val="WW8Num34z0"/>
    <w:rsid w:val="00D14C6F"/>
  </w:style>
  <w:style w:type="character" w:customStyle="1" w:styleId="WW8Num34z1">
    <w:name w:val="WW8Num34z1"/>
    <w:rsid w:val="00D14C6F"/>
  </w:style>
  <w:style w:type="character" w:customStyle="1" w:styleId="WW8Num34z2">
    <w:name w:val="WW8Num34z2"/>
    <w:rsid w:val="00D14C6F"/>
  </w:style>
  <w:style w:type="character" w:customStyle="1" w:styleId="WW8Num34z3">
    <w:name w:val="WW8Num34z3"/>
    <w:rsid w:val="00D14C6F"/>
  </w:style>
  <w:style w:type="character" w:customStyle="1" w:styleId="WW8Num34z4">
    <w:name w:val="WW8Num34z4"/>
    <w:rsid w:val="00D14C6F"/>
  </w:style>
  <w:style w:type="character" w:customStyle="1" w:styleId="WW8Num34z5">
    <w:name w:val="WW8Num34z5"/>
    <w:rsid w:val="00D14C6F"/>
  </w:style>
  <w:style w:type="character" w:customStyle="1" w:styleId="WW8Num34z6">
    <w:name w:val="WW8Num34z6"/>
    <w:rsid w:val="00D14C6F"/>
  </w:style>
  <w:style w:type="character" w:customStyle="1" w:styleId="WW8Num34z7">
    <w:name w:val="WW8Num34z7"/>
    <w:rsid w:val="00D14C6F"/>
  </w:style>
  <w:style w:type="character" w:customStyle="1" w:styleId="WW8Num34z8">
    <w:name w:val="WW8Num34z8"/>
    <w:rsid w:val="00D14C6F"/>
  </w:style>
  <w:style w:type="character" w:customStyle="1" w:styleId="WW8Num35z0">
    <w:name w:val="WW8Num35z0"/>
    <w:rsid w:val="00D14C6F"/>
    <w:rPr>
      <w:rFonts w:hint="default"/>
    </w:rPr>
  </w:style>
  <w:style w:type="character" w:customStyle="1" w:styleId="WW8Num35z1">
    <w:name w:val="WW8Num35z1"/>
    <w:rsid w:val="00D14C6F"/>
  </w:style>
  <w:style w:type="character" w:customStyle="1" w:styleId="WW8Num35z2">
    <w:name w:val="WW8Num35z2"/>
    <w:rsid w:val="00D14C6F"/>
  </w:style>
  <w:style w:type="character" w:customStyle="1" w:styleId="WW8Num35z3">
    <w:name w:val="WW8Num35z3"/>
    <w:rsid w:val="00D14C6F"/>
  </w:style>
  <w:style w:type="character" w:customStyle="1" w:styleId="WW8Num35z4">
    <w:name w:val="WW8Num35z4"/>
    <w:rsid w:val="00D14C6F"/>
  </w:style>
  <w:style w:type="character" w:customStyle="1" w:styleId="WW8Num35z5">
    <w:name w:val="WW8Num35z5"/>
    <w:rsid w:val="00D14C6F"/>
  </w:style>
  <w:style w:type="character" w:customStyle="1" w:styleId="WW8Num35z6">
    <w:name w:val="WW8Num35z6"/>
    <w:rsid w:val="00D14C6F"/>
  </w:style>
  <w:style w:type="character" w:customStyle="1" w:styleId="WW8Num35z7">
    <w:name w:val="WW8Num35z7"/>
    <w:rsid w:val="00D14C6F"/>
  </w:style>
  <w:style w:type="character" w:customStyle="1" w:styleId="WW8Num35z8">
    <w:name w:val="WW8Num35z8"/>
    <w:rsid w:val="00D14C6F"/>
  </w:style>
  <w:style w:type="character" w:customStyle="1" w:styleId="Domylnaczcionkaakapitu1">
    <w:name w:val="Domyślna czcionka akapitu1"/>
    <w:rsid w:val="00D14C6F"/>
  </w:style>
  <w:style w:type="character" w:customStyle="1" w:styleId="TekstdymkaZnak">
    <w:name w:val="Tekst dymka Znak"/>
    <w:rsid w:val="00D14C6F"/>
    <w:rPr>
      <w:rFonts w:ascii="Tahoma" w:hAnsi="Tahoma" w:cs="Tahoma"/>
      <w:sz w:val="16"/>
      <w:szCs w:val="16"/>
    </w:rPr>
  </w:style>
  <w:style w:type="character" w:customStyle="1" w:styleId="h2">
    <w:name w:val="h2"/>
    <w:basedOn w:val="Domylnaczcionkaakapitu1"/>
    <w:rsid w:val="00D14C6F"/>
  </w:style>
  <w:style w:type="character" w:customStyle="1" w:styleId="Tekstpodstawowy3Znak">
    <w:name w:val="Tekst podstawowy 3 Znak"/>
    <w:rsid w:val="00D14C6F"/>
    <w:rPr>
      <w:sz w:val="16"/>
      <w:szCs w:val="16"/>
    </w:rPr>
  </w:style>
  <w:style w:type="character" w:customStyle="1" w:styleId="TekstpodstawowyZnak">
    <w:name w:val="Tekst podstawowy Znak"/>
    <w:rsid w:val="00D14C6F"/>
    <w:rPr>
      <w:sz w:val="22"/>
      <w:szCs w:val="22"/>
    </w:rPr>
  </w:style>
  <w:style w:type="character" w:styleId="Pogrubienie">
    <w:name w:val="Strong"/>
    <w:uiPriority w:val="22"/>
    <w:qFormat/>
    <w:rsid w:val="00D14C6F"/>
    <w:rPr>
      <w:b/>
      <w:bCs/>
    </w:rPr>
  </w:style>
  <w:style w:type="character" w:customStyle="1" w:styleId="apple-converted-space">
    <w:name w:val="apple-converted-space"/>
    <w:basedOn w:val="Domylnaczcionkaakapitu1"/>
    <w:rsid w:val="00D14C6F"/>
  </w:style>
  <w:style w:type="paragraph" w:customStyle="1" w:styleId="Nagwek20">
    <w:name w:val="Nagłówek2"/>
    <w:basedOn w:val="Normalny"/>
    <w:next w:val="Tekstpodstawowy"/>
    <w:rsid w:val="00D14C6F"/>
    <w:pPr>
      <w:keepNext/>
      <w:spacing w:before="240" w:after="120"/>
    </w:pPr>
    <w:rPr>
      <w:rFonts w:ascii="Liberation Sans" w:eastAsia="Microsoft YaHei" w:hAnsi="Liberation Sans" w:cs="Arial Unicode MS"/>
      <w:sz w:val="28"/>
      <w:szCs w:val="28"/>
    </w:rPr>
  </w:style>
  <w:style w:type="paragraph" w:styleId="Tekstpodstawowy">
    <w:name w:val="Body Text"/>
    <w:basedOn w:val="Normalny"/>
    <w:link w:val="TekstpodstawowyZnak1"/>
    <w:rsid w:val="00D14C6F"/>
    <w:pPr>
      <w:spacing w:after="120"/>
    </w:pPr>
  </w:style>
  <w:style w:type="character" w:customStyle="1" w:styleId="TekstpodstawowyZnak1">
    <w:name w:val="Tekst podstawowy Znak1"/>
    <w:basedOn w:val="Domylnaczcionkaakapitu"/>
    <w:link w:val="Tekstpodstawowy"/>
    <w:rsid w:val="00D14C6F"/>
    <w:rPr>
      <w:rFonts w:ascii="Calibri" w:eastAsia="Calibri" w:hAnsi="Calibri" w:cs="Calibri"/>
      <w:lang w:eastAsia="zh-CN"/>
    </w:rPr>
  </w:style>
  <w:style w:type="paragraph" w:styleId="Lista">
    <w:name w:val="List"/>
    <w:basedOn w:val="Tekstpodstawowy"/>
    <w:rsid w:val="00D14C6F"/>
    <w:rPr>
      <w:rFonts w:cs="Arial Unicode MS"/>
    </w:rPr>
  </w:style>
  <w:style w:type="paragraph" w:styleId="Legenda">
    <w:name w:val="caption"/>
    <w:basedOn w:val="Normalny"/>
    <w:qFormat/>
    <w:rsid w:val="00D14C6F"/>
    <w:pPr>
      <w:suppressLineNumbers/>
      <w:spacing w:before="120" w:after="120"/>
    </w:pPr>
    <w:rPr>
      <w:rFonts w:cs="Arial Unicode MS"/>
      <w:i/>
      <w:iCs/>
      <w:sz w:val="24"/>
      <w:szCs w:val="24"/>
    </w:rPr>
  </w:style>
  <w:style w:type="paragraph" w:customStyle="1" w:styleId="Indeks">
    <w:name w:val="Indeks"/>
    <w:basedOn w:val="Normalny"/>
    <w:rsid w:val="00D14C6F"/>
    <w:pPr>
      <w:suppressLineNumbers/>
    </w:pPr>
    <w:rPr>
      <w:rFonts w:cs="Arial Unicode MS"/>
    </w:rPr>
  </w:style>
  <w:style w:type="paragraph" w:customStyle="1" w:styleId="Nagwek10">
    <w:name w:val="Nagłówek1"/>
    <w:basedOn w:val="Normalny"/>
    <w:next w:val="Tekstpodstawowy"/>
    <w:rsid w:val="00D14C6F"/>
    <w:pPr>
      <w:keepNext/>
      <w:spacing w:before="240" w:after="120"/>
    </w:pPr>
    <w:rPr>
      <w:rFonts w:ascii="Liberation Sans" w:eastAsia="Microsoft YaHei" w:hAnsi="Liberation Sans" w:cs="Arial Unicode MS"/>
      <w:sz w:val="28"/>
      <w:szCs w:val="28"/>
    </w:rPr>
  </w:style>
  <w:style w:type="paragraph" w:customStyle="1" w:styleId="Legenda1">
    <w:name w:val="Legenda1"/>
    <w:basedOn w:val="Normalny"/>
    <w:rsid w:val="00D14C6F"/>
    <w:pPr>
      <w:suppressLineNumbers/>
      <w:spacing w:before="120" w:after="120"/>
    </w:pPr>
    <w:rPr>
      <w:rFonts w:cs="Arial Unicode MS"/>
      <w:i/>
      <w:iCs/>
      <w:sz w:val="24"/>
      <w:szCs w:val="24"/>
    </w:rPr>
  </w:style>
  <w:style w:type="paragraph" w:styleId="Tekstdymka">
    <w:name w:val="Balloon Text"/>
    <w:basedOn w:val="Normalny"/>
    <w:link w:val="TekstdymkaZnak1"/>
    <w:rsid w:val="00D14C6F"/>
    <w:pPr>
      <w:spacing w:after="0" w:line="240" w:lineRule="auto"/>
    </w:pPr>
    <w:rPr>
      <w:rFonts w:ascii="Tahoma" w:hAnsi="Tahoma" w:cs="Tahoma"/>
      <w:sz w:val="16"/>
      <w:szCs w:val="16"/>
    </w:rPr>
  </w:style>
  <w:style w:type="character" w:customStyle="1" w:styleId="TekstdymkaZnak1">
    <w:name w:val="Tekst dymka Znak1"/>
    <w:basedOn w:val="Domylnaczcionkaakapitu"/>
    <w:link w:val="Tekstdymka"/>
    <w:rsid w:val="00D14C6F"/>
    <w:rPr>
      <w:rFonts w:ascii="Tahoma" w:eastAsia="Calibri" w:hAnsi="Tahoma" w:cs="Tahoma"/>
      <w:sz w:val="16"/>
      <w:szCs w:val="16"/>
      <w:lang w:eastAsia="zh-CN"/>
    </w:rPr>
  </w:style>
  <w:style w:type="paragraph" w:customStyle="1" w:styleId="Tekstpodstawowy31">
    <w:name w:val="Tekst podstawowy 31"/>
    <w:basedOn w:val="Normalny"/>
    <w:rsid w:val="00D14C6F"/>
    <w:pPr>
      <w:spacing w:after="120"/>
    </w:pPr>
    <w:rPr>
      <w:sz w:val="16"/>
      <w:szCs w:val="16"/>
    </w:rPr>
  </w:style>
  <w:style w:type="paragraph" w:customStyle="1" w:styleId="LITlitera">
    <w:name w:val="LIT – litera"/>
    <w:basedOn w:val="Normalny"/>
    <w:rsid w:val="00D14C6F"/>
    <w:pPr>
      <w:spacing w:after="0" w:line="360" w:lineRule="auto"/>
      <w:ind w:left="986" w:hanging="476"/>
      <w:jc w:val="both"/>
    </w:pPr>
    <w:rPr>
      <w:rFonts w:ascii="Times" w:eastAsia="Times New Roman" w:hAnsi="Times" w:cs="Times"/>
      <w:sz w:val="24"/>
      <w:szCs w:val="24"/>
    </w:rPr>
  </w:style>
  <w:style w:type="paragraph" w:styleId="NormalnyWeb">
    <w:name w:val="Normal (Web)"/>
    <w:basedOn w:val="Normalny"/>
    <w:rsid w:val="00D14C6F"/>
    <w:pPr>
      <w:spacing w:before="280" w:after="280" w:line="240" w:lineRule="auto"/>
    </w:pPr>
    <w:rPr>
      <w:rFonts w:ascii="Times New Roman" w:eastAsia="Times New Roman" w:hAnsi="Times New Roman" w:cs="Times New Roman"/>
      <w:sz w:val="24"/>
      <w:szCs w:val="24"/>
    </w:rPr>
  </w:style>
  <w:style w:type="paragraph" w:customStyle="1" w:styleId="Default">
    <w:name w:val="Default"/>
    <w:rsid w:val="00D14C6F"/>
    <w:pPr>
      <w:suppressAutoHyphens/>
      <w:autoSpaceDE w:val="0"/>
      <w:spacing w:after="0" w:line="240" w:lineRule="auto"/>
    </w:pPr>
    <w:rPr>
      <w:rFonts w:ascii="Arial" w:eastAsia="Calibri" w:hAnsi="Arial" w:cs="Arial"/>
      <w:color w:val="000000"/>
      <w:sz w:val="24"/>
      <w:szCs w:val="24"/>
      <w:lang w:eastAsia="zh-CN"/>
    </w:rPr>
  </w:style>
  <w:style w:type="paragraph" w:customStyle="1" w:styleId="Zawartotabeli">
    <w:name w:val="Zawartość tabeli"/>
    <w:basedOn w:val="Normalny"/>
    <w:rsid w:val="00D14C6F"/>
    <w:pPr>
      <w:suppressLineNumbers/>
    </w:pPr>
  </w:style>
  <w:style w:type="paragraph" w:customStyle="1" w:styleId="Nagwektabeli">
    <w:name w:val="Nagłówek tabeli"/>
    <w:basedOn w:val="Zawartotabeli"/>
    <w:rsid w:val="00D14C6F"/>
    <w:pPr>
      <w:jc w:val="center"/>
    </w:pPr>
    <w:rPr>
      <w:b/>
      <w:bCs/>
    </w:rPr>
  </w:style>
  <w:style w:type="paragraph" w:styleId="Nagwek">
    <w:name w:val="header"/>
    <w:basedOn w:val="Normalny"/>
    <w:link w:val="NagwekZnak"/>
    <w:uiPriority w:val="99"/>
    <w:unhideWhenUsed/>
    <w:rsid w:val="00D14C6F"/>
    <w:pPr>
      <w:tabs>
        <w:tab w:val="center" w:pos="4536"/>
        <w:tab w:val="right" w:pos="9072"/>
      </w:tabs>
    </w:pPr>
    <w:rPr>
      <w:rFonts w:cs="Times New Roman"/>
    </w:rPr>
  </w:style>
  <w:style w:type="character" w:customStyle="1" w:styleId="NagwekZnak">
    <w:name w:val="Nagłówek Znak"/>
    <w:basedOn w:val="Domylnaczcionkaakapitu"/>
    <w:link w:val="Nagwek"/>
    <w:uiPriority w:val="99"/>
    <w:rsid w:val="00D14C6F"/>
    <w:rPr>
      <w:rFonts w:ascii="Calibri" w:eastAsia="Calibri" w:hAnsi="Calibri" w:cs="Times New Roman"/>
      <w:lang w:eastAsia="zh-CN"/>
    </w:rPr>
  </w:style>
  <w:style w:type="paragraph" w:styleId="Stopka">
    <w:name w:val="footer"/>
    <w:basedOn w:val="Normalny"/>
    <w:link w:val="StopkaZnak"/>
    <w:uiPriority w:val="99"/>
    <w:unhideWhenUsed/>
    <w:rsid w:val="00D14C6F"/>
    <w:pPr>
      <w:tabs>
        <w:tab w:val="center" w:pos="4536"/>
        <w:tab w:val="right" w:pos="9072"/>
      </w:tabs>
    </w:pPr>
    <w:rPr>
      <w:rFonts w:cs="Times New Roman"/>
    </w:rPr>
  </w:style>
  <w:style w:type="character" w:customStyle="1" w:styleId="StopkaZnak">
    <w:name w:val="Stopka Znak"/>
    <w:basedOn w:val="Domylnaczcionkaakapitu"/>
    <w:link w:val="Stopka"/>
    <w:uiPriority w:val="99"/>
    <w:rsid w:val="00D14C6F"/>
    <w:rPr>
      <w:rFonts w:ascii="Calibri" w:eastAsia="Calibri" w:hAnsi="Calibri" w:cs="Times New Roman"/>
      <w:lang w:eastAsia="zh-CN"/>
    </w:rPr>
  </w:style>
  <w:style w:type="character" w:styleId="Odwoaniedokomentarza">
    <w:name w:val="annotation reference"/>
    <w:uiPriority w:val="99"/>
    <w:semiHidden/>
    <w:unhideWhenUsed/>
    <w:rsid w:val="00D14C6F"/>
    <w:rPr>
      <w:sz w:val="16"/>
      <w:szCs w:val="16"/>
    </w:rPr>
  </w:style>
  <w:style w:type="paragraph" w:styleId="Tekstkomentarza">
    <w:name w:val="annotation text"/>
    <w:basedOn w:val="Normalny"/>
    <w:link w:val="TekstkomentarzaZnak"/>
    <w:uiPriority w:val="99"/>
    <w:semiHidden/>
    <w:unhideWhenUsed/>
    <w:rsid w:val="00D14C6F"/>
    <w:rPr>
      <w:rFonts w:cs="Times New Roman"/>
      <w:sz w:val="20"/>
      <w:szCs w:val="20"/>
    </w:rPr>
  </w:style>
  <w:style w:type="character" w:customStyle="1" w:styleId="TekstkomentarzaZnak">
    <w:name w:val="Tekst komentarza Znak"/>
    <w:basedOn w:val="Domylnaczcionkaakapitu"/>
    <w:link w:val="Tekstkomentarza"/>
    <w:uiPriority w:val="99"/>
    <w:semiHidden/>
    <w:rsid w:val="00D14C6F"/>
    <w:rPr>
      <w:rFonts w:ascii="Calibri" w:eastAsia="Calibri" w:hAnsi="Calibri" w:cs="Times New Roman"/>
      <w:sz w:val="20"/>
      <w:szCs w:val="20"/>
      <w:lang w:eastAsia="zh-CN"/>
    </w:rPr>
  </w:style>
  <w:style w:type="paragraph" w:styleId="Tematkomentarza">
    <w:name w:val="annotation subject"/>
    <w:basedOn w:val="Tekstkomentarza"/>
    <w:next w:val="Tekstkomentarza"/>
    <w:link w:val="TematkomentarzaZnak"/>
    <w:uiPriority w:val="99"/>
    <w:semiHidden/>
    <w:unhideWhenUsed/>
    <w:rsid w:val="00D14C6F"/>
    <w:rPr>
      <w:b/>
      <w:bCs/>
    </w:rPr>
  </w:style>
  <w:style w:type="character" w:customStyle="1" w:styleId="TematkomentarzaZnak">
    <w:name w:val="Temat komentarza Znak"/>
    <w:basedOn w:val="TekstkomentarzaZnak"/>
    <w:link w:val="Tematkomentarza"/>
    <w:uiPriority w:val="99"/>
    <w:semiHidden/>
    <w:rsid w:val="00D14C6F"/>
    <w:rPr>
      <w:rFonts w:ascii="Calibri" w:eastAsia="Calibri" w:hAnsi="Calibri" w:cs="Times New Roman"/>
      <w:b/>
      <w:bCs/>
      <w:sz w:val="20"/>
      <w:szCs w:val="20"/>
      <w:lang w:eastAsia="zh-CN"/>
    </w:rPr>
  </w:style>
  <w:style w:type="paragraph" w:styleId="Akapitzlist">
    <w:name w:val="List Paragraph"/>
    <w:basedOn w:val="Normalny"/>
    <w:uiPriority w:val="34"/>
    <w:qFormat/>
    <w:rsid w:val="00D14C6F"/>
    <w:pPr>
      <w:ind w:left="708"/>
    </w:pPr>
  </w:style>
  <w:style w:type="paragraph" w:styleId="Tekstpodstawowywcity">
    <w:name w:val="Body Text Indent"/>
    <w:basedOn w:val="Normalny"/>
    <w:link w:val="TekstpodstawowywcityZnak"/>
    <w:uiPriority w:val="99"/>
    <w:semiHidden/>
    <w:unhideWhenUsed/>
    <w:rsid w:val="00D14C6F"/>
    <w:pPr>
      <w:suppressAutoHyphens w:val="0"/>
      <w:spacing w:after="120"/>
      <w:ind w:left="283"/>
    </w:pPr>
    <w:rPr>
      <w:rFonts w:cs="Times New Roman"/>
      <w:lang w:eastAsia="en-US"/>
    </w:rPr>
  </w:style>
  <w:style w:type="character" w:customStyle="1" w:styleId="TekstpodstawowywcityZnak">
    <w:name w:val="Tekst podstawowy wcięty Znak"/>
    <w:basedOn w:val="Domylnaczcionkaakapitu"/>
    <w:link w:val="Tekstpodstawowywcity"/>
    <w:uiPriority w:val="99"/>
    <w:semiHidden/>
    <w:rsid w:val="00D14C6F"/>
    <w:rPr>
      <w:rFonts w:ascii="Calibri" w:eastAsia="Calibri" w:hAnsi="Calibri" w:cs="Times New Roman"/>
    </w:rPr>
  </w:style>
  <w:style w:type="character" w:styleId="Hipercze">
    <w:name w:val="Hyperlink"/>
    <w:uiPriority w:val="99"/>
    <w:semiHidden/>
    <w:unhideWhenUsed/>
    <w:rsid w:val="006605F1"/>
    <w:rPr>
      <w:color w:val="0000FF"/>
      <w:u w:val="single"/>
    </w:rPr>
  </w:style>
  <w:style w:type="table" w:styleId="Tabela-Siatka">
    <w:name w:val="Table Grid"/>
    <w:basedOn w:val="Standardowy"/>
    <w:uiPriority w:val="39"/>
    <w:rsid w:val="00882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center">
    <w:name w:val="text-center"/>
    <w:basedOn w:val="Domylnaczcionkaakapitu"/>
    <w:rsid w:val="0077526C"/>
  </w:style>
  <w:style w:type="paragraph" w:customStyle="1" w:styleId="text-center1">
    <w:name w:val="text-center1"/>
    <w:basedOn w:val="Normalny"/>
    <w:rsid w:val="0077526C"/>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BF589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BF589F"/>
    <w:rPr>
      <w:rFonts w:ascii="Calibri" w:eastAsia="Calibri" w:hAnsi="Calibri" w:cs="Calibri"/>
      <w:sz w:val="20"/>
      <w:szCs w:val="20"/>
      <w:lang w:eastAsia="zh-CN"/>
    </w:rPr>
  </w:style>
  <w:style w:type="character" w:styleId="Odwoanieprzypisukocowego">
    <w:name w:val="endnote reference"/>
    <w:basedOn w:val="Domylnaczcionkaakapitu"/>
    <w:uiPriority w:val="99"/>
    <w:semiHidden/>
    <w:unhideWhenUsed/>
    <w:rsid w:val="00BF589F"/>
    <w:rPr>
      <w:vertAlign w:val="superscript"/>
    </w:rPr>
  </w:style>
  <w:style w:type="paragraph" w:styleId="HTML-wstpniesformatowany">
    <w:name w:val="HTML Preformatted"/>
    <w:basedOn w:val="Normalny"/>
    <w:link w:val="HTML-wstpniesformatowanyZnak"/>
    <w:rsid w:val="00CB1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rsid w:val="00CB133D"/>
    <w:rPr>
      <w:rFonts w:ascii="Courier New" w:eastAsia="Times New Roman" w:hAnsi="Courier New" w:cs="Courier New"/>
      <w:sz w:val="20"/>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23117">
      <w:bodyDiv w:val="1"/>
      <w:marLeft w:val="0"/>
      <w:marRight w:val="0"/>
      <w:marTop w:val="0"/>
      <w:marBottom w:val="0"/>
      <w:divBdr>
        <w:top w:val="none" w:sz="0" w:space="0" w:color="auto"/>
        <w:left w:val="none" w:sz="0" w:space="0" w:color="auto"/>
        <w:bottom w:val="none" w:sz="0" w:space="0" w:color="auto"/>
        <w:right w:val="none" w:sz="0" w:space="0" w:color="auto"/>
      </w:divBdr>
    </w:div>
    <w:div w:id="422802162">
      <w:bodyDiv w:val="1"/>
      <w:marLeft w:val="0"/>
      <w:marRight w:val="0"/>
      <w:marTop w:val="0"/>
      <w:marBottom w:val="0"/>
      <w:divBdr>
        <w:top w:val="none" w:sz="0" w:space="0" w:color="auto"/>
        <w:left w:val="none" w:sz="0" w:space="0" w:color="auto"/>
        <w:bottom w:val="none" w:sz="0" w:space="0" w:color="auto"/>
        <w:right w:val="none" w:sz="0" w:space="0" w:color="auto"/>
      </w:divBdr>
    </w:div>
    <w:div w:id="503588620">
      <w:bodyDiv w:val="1"/>
      <w:marLeft w:val="0"/>
      <w:marRight w:val="0"/>
      <w:marTop w:val="0"/>
      <w:marBottom w:val="0"/>
      <w:divBdr>
        <w:top w:val="none" w:sz="0" w:space="0" w:color="auto"/>
        <w:left w:val="none" w:sz="0" w:space="0" w:color="auto"/>
        <w:bottom w:val="none" w:sz="0" w:space="0" w:color="auto"/>
        <w:right w:val="none" w:sz="0" w:space="0" w:color="auto"/>
      </w:divBdr>
    </w:div>
    <w:div w:id="576285367">
      <w:bodyDiv w:val="1"/>
      <w:marLeft w:val="0"/>
      <w:marRight w:val="0"/>
      <w:marTop w:val="0"/>
      <w:marBottom w:val="0"/>
      <w:divBdr>
        <w:top w:val="none" w:sz="0" w:space="0" w:color="auto"/>
        <w:left w:val="none" w:sz="0" w:space="0" w:color="auto"/>
        <w:bottom w:val="none" w:sz="0" w:space="0" w:color="auto"/>
        <w:right w:val="none" w:sz="0" w:space="0" w:color="auto"/>
      </w:divBdr>
    </w:div>
    <w:div w:id="720252226">
      <w:bodyDiv w:val="1"/>
      <w:marLeft w:val="0"/>
      <w:marRight w:val="0"/>
      <w:marTop w:val="0"/>
      <w:marBottom w:val="0"/>
      <w:divBdr>
        <w:top w:val="none" w:sz="0" w:space="0" w:color="auto"/>
        <w:left w:val="none" w:sz="0" w:space="0" w:color="auto"/>
        <w:bottom w:val="none" w:sz="0" w:space="0" w:color="auto"/>
        <w:right w:val="none" w:sz="0" w:space="0" w:color="auto"/>
      </w:divBdr>
    </w:div>
    <w:div w:id="1043139448">
      <w:bodyDiv w:val="1"/>
      <w:marLeft w:val="0"/>
      <w:marRight w:val="0"/>
      <w:marTop w:val="0"/>
      <w:marBottom w:val="0"/>
      <w:divBdr>
        <w:top w:val="none" w:sz="0" w:space="0" w:color="auto"/>
        <w:left w:val="none" w:sz="0" w:space="0" w:color="auto"/>
        <w:bottom w:val="none" w:sz="0" w:space="0" w:color="auto"/>
        <w:right w:val="none" w:sz="0" w:space="0" w:color="auto"/>
      </w:divBdr>
    </w:div>
    <w:div w:id="182873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FEFD7B-428A-44F7-844F-43F264C95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5940</Words>
  <Characters>35641</Characters>
  <Application>Microsoft Office Word</Application>
  <DocSecurity>0</DocSecurity>
  <Lines>297</Lines>
  <Paragraphs>82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Martyniuk</dc:creator>
  <cp:keywords/>
  <dc:description/>
  <cp:lastModifiedBy>k.kowalczyk</cp:lastModifiedBy>
  <cp:revision>3</cp:revision>
  <cp:lastPrinted>2026-03-09T05:53:00Z</cp:lastPrinted>
  <dcterms:created xsi:type="dcterms:W3CDTF">2026-05-08T10:08:00Z</dcterms:created>
  <dcterms:modified xsi:type="dcterms:W3CDTF">2026-07-03T09:50:00Z</dcterms:modified>
</cp:coreProperties>
</file>